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ABF8" w14:textId="158FBBA1" w:rsidR="00561476" w:rsidRPr="00792ED2" w:rsidRDefault="000B3FCE" w:rsidP="00561476">
      <w:pPr>
        <w:jc w:val="center"/>
        <w:rPr>
          <w:b/>
          <w:sz w:val="36"/>
          <w:szCs w:val="36"/>
        </w:rPr>
      </w:pPr>
      <w:r>
        <w:rPr>
          <w:b/>
          <w:noProof/>
          <w:sz w:val="36"/>
          <w:szCs w:val="36"/>
        </w:rPr>
        <w:drawing>
          <wp:inline distT="0" distB="0" distL="0" distR="0" wp14:anchorId="39DB8FA3" wp14:editId="1D9FC686">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21EB3C7C" w14:textId="77777777" w:rsidR="00561476" w:rsidRPr="00792ED2" w:rsidRDefault="00561476" w:rsidP="00561476">
      <w:pPr>
        <w:jc w:val="center"/>
        <w:rPr>
          <w:b/>
          <w:sz w:val="36"/>
          <w:szCs w:val="36"/>
          <w:lang w:val="en-US"/>
        </w:rPr>
      </w:pPr>
    </w:p>
    <w:p w14:paraId="587C3065" w14:textId="77777777" w:rsidR="000A4DD6" w:rsidRPr="00792ED2" w:rsidRDefault="000A4DD6" w:rsidP="00561476">
      <w:pPr>
        <w:jc w:val="center"/>
        <w:rPr>
          <w:b/>
          <w:sz w:val="36"/>
          <w:szCs w:val="36"/>
          <w:lang w:val="en-US"/>
        </w:rPr>
      </w:pPr>
    </w:p>
    <w:p w14:paraId="2F597A3E" w14:textId="77777777" w:rsidR="000A4DD6" w:rsidRPr="00792ED2" w:rsidRDefault="000A4DD6" w:rsidP="00561476">
      <w:pPr>
        <w:jc w:val="center"/>
        <w:rPr>
          <w:b/>
          <w:sz w:val="36"/>
          <w:szCs w:val="36"/>
          <w:lang w:val="en-US"/>
        </w:rPr>
      </w:pPr>
    </w:p>
    <w:p w14:paraId="16B3776A" w14:textId="77777777" w:rsidR="000A4DD6" w:rsidRPr="00792ED2" w:rsidRDefault="000A4DD6" w:rsidP="00561476">
      <w:pPr>
        <w:jc w:val="center"/>
        <w:rPr>
          <w:b/>
          <w:sz w:val="36"/>
          <w:szCs w:val="36"/>
          <w:lang w:val="en-US"/>
        </w:rPr>
      </w:pPr>
    </w:p>
    <w:p w14:paraId="7DF8DDA5" w14:textId="77777777" w:rsidR="00561476" w:rsidRPr="00792ED2" w:rsidRDefault="00561476" w:rsidP="00561476">
      <w:pPr>
        <w:tabs>
          <w:tab w:val="left" w:pos="5204"/>
        </w:tabs>
        <w:jc w:val="left"/>
        <w:rPr>
          <w:b/>
          <w:sz w:val="36"/>
          <w:szCs w:val="36"/>
        </w:rPr>
      </w:pPr>
      <w:r w:rsidRPr="00792ED2">
        <w:rPr>
          <w:b/>
          <w:sz w:val="36"/>
          <w:szCs w:val="36"/>
        </w:rPr>
        <w:tab/>
      </w:r>
    </w:p>
    <w:p w14:paraId="4F5BEF5D" w14:textId="77777777" w:rsidR="00561476" w:rsidRPr="00792ED2" w:rsidRDefault="00561476" w:rsidP="00561476">
      <w:pPr>
        <w:jc w:val="center"/>
        <w:rPr>
          <w:b/>
          <w:sz w:val="36"/>
          <w:szCs w:val="36"/>
        </w:rPr>
      </w:pPr>
    </w:p>
    <w:p w14:paraId="14FA9655" w14:textId="77777777" w:rsidR="00561476" w:rsidRPr="00792ED2" w:rsidRDefault="00CB76D2" w:rsidP="00561476">
      <w:pPr>
        <w:jc w:val="center"/>
        <w:rPr>
          <w:b/>
          <w:sz w:val="48"/>
          <w:szCs w:val="48"/>
        </w:rPr>
      </w:pPr>
      <w:bookmarkStart w:id="0" w:name="_Toc226196784"/>
      <w:bookmarkStart w:id="1" w:name="_Toc226197203"/>
      <w:r w:rsidRPr="00792ED2">
        <w:rPr>
          <w:b/>
          <w:sz w:val="48"/>
          <w:szCs w:val="48"/>
        </w:rPr>
        <w:t>М</w:t>
      </w:r>
      <w:r w:rsidR="00561476" w:rsidRPr="00792ED2">
        <w:rPr>
          <w:b/>
          <w:sz w:val="48"/>
          <w:szCs w:val="48"/>
        </w:rPr>
        <w:t>ониторинг СМИ</w:t>
      </w:r>
      <w:bookmarkEnd w:id="0"/>
      <w:bookmarkEnd w:id="1"/>
      <w:r w:rsidR="00561476" w:rsidRPr="00792ED2">
        <w:rPr>
          <w:b/>
          <w:sz w:val="48"/>
          <w:szCs w:val="48"/>
        </w:rPr>
        <w:t xml:space="preserve"> РФ</w:t>
      </w:r>
    </w:p>
    <w:p w14:paraId="6C6602A8" w14:textId="77777777" w:rsidR="00561476" w:rsidRPr="00792ED2" w:rsidRDefault="00561476" w:rsidP="00561476">
      <w:pPr>
        <w:jc w:val="center"/>
        <w:rPr>
          <w:b/>
          <w:sz w:val="48"/>
          <w:szCs w:val="48"/>
        </w:rPr>
      </w:pPr>
      <w:bookmarkStart w:id="2" w:name="_Toc226196785"/>
      <w:bookmarkStart w:id="3" w:name="_Toc226197204"/>
      <w:r w:rsidRPr="00792ED2">
        <w:rPr>
          <w:b/>
          <w:sz w:val="48"/>
          <w:szCs w:val="48"/>
        </w:rPr>
        <w:t>по пенсионной тематике</w:t>
      </w:r>
      <w:bookmarkEnd w:id="2"/>
      <w:bookmarkEnd w:id="3"/>
    </w:p>
    <w:p w14:paraId="2080E7AF" w14:textId="77777777" w:rsidR="008B6D1B" w:rsidRPr="00792ED2" w:rsidRDefault="008B6D1B" w:rsidP="00C70A20">
      <w:pPr>
        <w:jc w:val="center"/>
        <w:rPr>
          <w:b/>
          <w:sz w:val="48"/>
          <w:szCs w:val="48"/>
        </w:rPr>
      </w:pPr>
    </w:p>
    <w:p w14:paraId="0C44F9C5" w14:textId="77777777" w:rsidR="007D6FE5" w:rsidRPr="00792ED2" w:rsidRDefault="007D6FE5" w:rsidP="00C70A20">
      <w:pPr>
        <w:jc w:val="center"/>
        <w:rPr>
          <w:b/>
          <w:sz w:val="36"/>
          <w:szCs w:val="36"/>
        </w:rPr>
      </w:pPr>
      <w:r w:rsidRPr="00792ED2">
        <w:rPr>
          <w:b/>
          <w:sz w:val="36"/>
          <w:szCs w:val="36"/>
        </w:rPr>
        <w:t xml:space="preserve"> </w:t>
      </w:r>
    </w:p>
    <w:p w14:paraId="4D2EC233" w14:textId="77777777" w:rsidR="00C70A20" w:rsidRPr="00792ED2" w:rsidRDefault="00A4027B" w:rsidP="00C70A20">
      <w:pPr>
        <w:jc w:val="center"/>
        <w:rPr>
          <w:b/>
          <w:sz w:val="40"/>
          <w:szCs w:val="40"/>
        </w:rPr>
      </w:pPr>
      <w:r w:rsidRPr="00792ED2">
        <w:rPr>
          <w:b/>
          <w:sz w:val="40"/>
          <w:szCs w:val="40"/>
          <w:lang w:val="en-US"/>
        </w:rPr>
        <w:t>1</w:t>
      </w:r>
      <w:r w:rsidR="00AB1AEC" w:rsidRPr="00792ED2">
        <w:rPr>
          <w:b/>
          <w:sz w:val="40"/>
          <w:szCs w:val="40"/>
        </w:rPr>
        <w:t>8</w:t>
      </w:r>
      <w:r w:rsidR="00CB6B64" w:rsidRPr="00792ED2">
        <w:rPr>
          <w:b/>
          <w:sz w:val="40"/>
          <w:szCs w:val="40"/>
        </w:rPr>
        <w:t>.</w:t>
      </w:r>
      <w:r w:rsidR="00C8666E" w:rsidRPr="00792ED2">
        <w:rPr>
          <w:b/>
          <w:sz w:val="40"/>
          <w:szCs w:val="40"/>
        </w:rPr>
        <w:t>0</w:t>
      </w:r>
      <w:r w:rsidR="00F36BFB" w:rsidRPr="00792ED2">
        <w:rPr>
          <w:b/>
          <w:sz w:val="40"/>
          <w:szCs w:val="40"/>
          <w:lang w:val="en-US"/>
        </w:rPr>
        <w:t>9</w:t>
      </w:r>
      <w:r w:rsidR="000214CF" w:rsidRPr="00792ED2">
        <w:rPr>
          <w:b/>
          <w:sz w:val="40"/>
          <w:szCs w:val="40"/>
        </w:rPr>
        <w:t>.</w:t>
      </w:r>
      <w:r w:rsidR="007D6FE5" w:rsidRPr="00792ED2">
        <w:rPr>
          <w:b/>
          <w:sz w:val="40"/>
          <w:szCs w:val="40"/>
        </w:rPr>
        <w:t>20</w:t>
      </w:r>
      <w:r w:rsidR="00EB57E7" w:rsidRPr="00792ED2">
        <w:rPr>
          <w:b/>
          <w:sz w:val="40"/>
          <w:szCs w:val="40"/>
        </w:rPr>
        <w:t>2</w:t>
      </w:r>
      <w:r w:rsidR="00C8666E" w:rsidRPr="00792ED2">
        <w:rPr>
          <w:b/>
          <w:sz w:val="40"/>
          <w:szCs w:val="40"/>
        </w:rPr>
        <w:t>5</w:t>
      </w:r>
      <w:r w:rsidR="00C70A20" w:rsidRPr="00792ED2">
        <w:rPr>
          <w:b/>
          <w:sz w:val="40"/>
          <w:szCs w:val="40"/>
        </w:rPr>
        <w:t xml:space="preserve"> г</w:t>
      </w:r>
      <w:r w:rsidR="007D6FE5" w:rsidRPr="00792ED2">
        <w:rPr>
          <w:b/>
          <w:sz w:val="40"/>
          <w:szCs w:val="40"/>
        </w:rPr>
        <w:t>.</w:t>
      </w:r>
    </w:p>
    <w:p w14:paraId="15DCEAE2" w14:textId="77777777" w:rsidR="007D6FE5" w:rsidRPr="00792ED2" w:rsidRDefault="007D6FE5" w:rsidP="000C1A46">
      <w:pPr>
        <w:jc w:val="center"/>
        <w:rPr>
          <w:b/>
          <w:sz w:val="40"/>
          <w:szCs w:val="40"/>
        </w:rPr>
      </w:pPr>
    </w:p>
    <w:p w14:paraId="572B9719" w14:textId="77777777" w:rsidR="00C16C6D" w:rsidRPr="00792ED2" w:rsidRDefault="00C16C6D" w:rsidP="000C1A46">
      <w:pPr>
        <w:jc w:val="center"/>
        <w:rPr>
          <w:b/>
          <w:sz w:val="40"/>
          <w:szCs w:val="40"/>
        </w:rPr>
      </w:pPr>
    </w:p>
    <w:p w14:paraId="3E50805C" w14:textId="77777777" w:rsidR="00C70A20" w:rsidRPr="00792ED2" w:rsidRDefault="00C70A20" w:rsidP="000C1A46">
      <w:pPr>
        <w:jc w:val="center"/>
        <w:rPr>
          <w:b/>
          <w:sz w:val="40"/>
          <w:szCs w:val="40"/>
        </w:rPr>
      </w:pPr>
    </w:p>
    <w:p w14:paraId="315920F0" w14:textId="77777777" w:rsidR="00C70A20" w:rsidRPr="00792ED2" w:rsidRDefault="00C70A20" w:rsidP="000C1A46">
      <w:pPr>
        <w:jc w:val="center"/>
      </w:pPr>
    </w:p>
    <w:p w14:paraId="43517705" w14:textId="77777777" w:rsidR="00CB76D2" w:rsidRPr="00792ED2" w:rsidRDefault="00CB76D2" w:rsidP="000C1A46">
      <w:pPr>
        <w:jc w:val="center"/>
        <w:rPr>
          <w:b/>
          <w:sz w:val="40"/>
          <w:szCs w:val="40"/>
        </w:rPr>
      </w:pPr>
    </w:p>
    <w:p w14:paraId="274FE0DF" w14:textId="77777777" w:rsidR="009D66A1" w:rsidRPr="00792ED2" w:rsidRDefault="009B23FE" w:rsidP="009B23FE">
      <w:pPr>
        <w:pStyle w:val="10"/>
        <w:jc w:val="center"/>
      </w:pPr>
      <w:r w:rsidRPr="00792ED2">
        <w:br w:type="page"/>
      </w:r>
      <w:bookmarkStart w:id="4" w:name="_Toc396864626"/>
      <w:bookmarkStart w:id="5" w:name="_Toc209073582"/>
      <w:r w:rsidR="009D79CC" w:rsidRPr="00792ED2">
        <w:lastRenderedPageBreak/>
        <w:t>Те</w:t>
      </w:r>
      <w:r w:rsidR="009D66A1" w:rsidRPr="00792ED2">
        <w:t>мы</w:t>
      </w:r>
      <w:r w:rsidR="009D66A1" w:rsidRPr="00792ED2">
        <w:rPr>
          <w:rFonts w:ascii="Arial Rounded MT Bold" w:hAnsi="Arial Rounded MT Bold"/>
        </w:rPr>
        <w:t xml:space="preserve"> </w:t>
      </w:r>
      <w:r w:rsidR="009D66A1" w:rsidRPr="00792ED2">
        <w:t>дня</w:t>
      </w:r>
      <w:bookmarkEnd w:id="4"/>
      <w:bookmarkEnd w:id="5"/>
    </w:p>
    <w:p w14:paraId="3E728DA0" w14:textId="77777777" w:rsidR="00A1463C" w:rsidRPr="00792ED2" w:rsidRDefault="001735C4" w:rsidP="00676D5F">
      <w:pPr>
        <w:numPr>
          <w:ilvl w:val="0"/>
          <w:numId w:val="25"/>
        </w:numPr>
        <w:rPr>
          <w:i/>
        </w:rPr>
      </w:pPr>
      <w:r w:rsidRPr="00792ED2">
        <w:rPr>
          <w:i/>
        </w:rPr>
        <w:t xml:space="preserve">Центробанк опубликовал обзор рынка негосударственных пенсионных фондов. Из данных регулятора следует, что в целом за первое полугодие НПФ, осуществляющие деятельность по обязательному пенсионному страхованию (ОПС), продемонстрировали доходность выше уровня инфляции. Медианная доходность фондов по пенсионным накоплениям за рассматриваемый период в годовом выражении составила 17,7%. Результат выше этого показателя продемонстрировали 12 из 25 фондов, управляющих пенсионными накоплениями граждан. При этом наибольшую доходность клиентам по ОПС обеспечил НПФ «Благосостояние» — 32,84%, </w:t>
      </w:r>
      <w:hyperlink w:anchor="a1" w:history="1">
        <w:r w:rsidRPr="00792ED2">
          <w:rPr>
            <w:rStyle w:val="a3"/>
            <w:i/>
          </w:rPr>
          <w:t>передает «Ваш Пенсионный Брокер»</w:t>
        </w:r>
      </w:hyperlink>
    </w:p>
    <w:p w14:paraId="4BAFF8F5" w14:textId="77777777" w:rsidR="001735C4" w:rsidRPr="00792ED2" w:rsidRDefault="001735C4" w:rsidP="00676D5F">
      <w:pPr>
        <w:numPr>
          <w:ilvl w:val="0"/>
          <w:numId w:val="25"/>
        </w:numPr>
        <w:rPr>
          <w:i/>
        </w:rPr>
      </w:pPr>
      <w:r w:rsidRPr="00792ED2">
        <w:rPr>
          <w:i/>
        </w:rPr>
        <w:t xml:space="preserve">НПФ ГАЗФОНД ПН продолжает развивать коммуникацию с клиентами и стал первым в России пенсионным фондом, который запустил официальный канал в новом медиа-мессендежере MAX. Это стратегический шаг, направленный на расширение доступности информации и повышение прозрачности работы фонда. На канале участники смогут получать актуальные новости, эксклюзивные материалы, ответы на часто задаваемые вопросы и оперативные комментарии по управлению пенсионными средствами, </w:t>
      </w:r>
      <w:hyperlink w:anchor="a2" w:history="1">
        <w:r w:rsidRPr="00792ED2">
          <w:rPr>
            <w:rStyle w:val="a3"/>
            <w:i/>
          </w:rPr>
          <w:t>пишет «Ваш Пенсионный Брокер»</w:t>
        </w:r>
      </w:hyperlink>
    </w:p>
    <w:p w14:paraId="38EEB3EF" w14:textId="77777777" w:rsidR="001735C4" w:rsidRPr="00792ED2" w:rsidRDefault="001735C4" w:rsidP="00676D5F">
      <w:pPr>
        <w:numPr>
          <w:ilvl w:val="0"/>
          <w:numId w:val="25"/>
        </w:numPr>
        <w:rPr>
          <w:i/>
        </w:rPr>
      </w:pPr>
      <w:r w:rsidRPr="00792ED2">
        <w:rPr>
          <w:i/>
        </w:rPr>
        <w:t xml:space="preserve">Банк России в сотрудничестве с правительством Российской Федерации продолжит улучшение и развитие программы долгосрочных сбережений (ПДС). Это указано в документе, который обозначает "Основные направления развития финансового рынка Российской Федерации на 2026 год и период 2027 и 2028 годов", </w:t>
      </w:r>
      <w:hyperlink w:anchor="a3" w:history="1">
        <w:r w:rsidRPr="00792ED2">
          <w:rPr>
            <w:rStyle w:val="a3"/>
            <w:i/>
          </w:rPr>
          <w:t>сообщает InvestFuture</w:t>
        </w:r>
      </w:hyperlink>
    </w:p>
    <w:p w14:paraId="3879A500" w14:textId="77777777" w:rsidR="001735C4" w:rsidRPr="00792ED2" w:rsidRDefault="009D5FEE" w:rsidP="00676D5F">
      <w:pPr>
        <w:numPr>
          <w:ilvl w:val="0"/>
          <w:numId w:val="25"/>
        </w:numPr>
        <w:rPr>
          <w:i/>
        </w:rPr>
      </w:pPr>
      <w:r w:rsidRPr="00792ED2">
        <w:rPr>
          <w:i/>
        </w:rPr>
        <w:t>Почти половина опрошенных россиян (46%) рассматривают программу долгосрочных сбережений (ПДС) как способ накопить на пенсию. Об этом свидетельствуют результаты опроса, проведенного финансовым маркетплейсом «Выберу.ру» (</w:t>
      </w:r>
      <w:hyperlink w:anchor="a4" w:history="1">
        <w:r w:rsidRPr="00792ED2">
          <w:rPr>
            <w:rStyle w:val="a3"/>
            <w:i/>
          </w:rPr>
          <w:t>есть у «Газеты.Ru»</w:t>
        </w:r>
      </w:hyperlink>
      <w:r w:rsidRPr="00792ED2">
        <w:rPr>
          <w:i/>
        </w:rPr>
        <w:t>). Практические шаги сделали 31% участников опроса: они либо перевели накопительную часть пенсии, сформированную до 2014 года, в ПДС, либо открыли долгосрочный счет для личных взносов. Год назад лишь 69% опрошенных заявляли, что слышали о ПДС, однако активного интереса программа не вызывала</w:t>
      </w:r>
    </w:p>
    <w:p w14:paraId="2DBBCE4A" w14:textId="77777777" w:rsidR="009D5FEE" w:rsidRPr="00792ED2" w:rsidRDefault="005D6C9E" w:rsidP="00676D5F">
      <w:pPr>
        <w:numPr>
          <w:ilvl w:val="0"/>
          <w:numId w:val="25"/>
        </w:numPr>
        <w:rPr>
          <w:i/>
        </w:rPr>
      </w:pPr>
      <w:r w:rsidRPr="00792ED2">
        <w:rPr>
          <w:i/>
        </w:rPr>
        <w:t xml:space="preserve">Для тех, кто продолжает работать после достижения пенсионного возраста, отсрочка оформления пенсии может существенно повысить выплаты за счёт полученных за это время ИПК и повышающих коэффициентов. </w:t>
      </w:r>
      <w:hyperlink w:anchor="a5" w:history="1">
        <w:r w:rsidRPr="00792ED2">
          <w:rPr>
            <w:rStyle w:val="a3"/>
            <w:i/>
          </w:rPr>
          <w:t>Об этом RT сообщила</w:t>
        </w:r>
      </w:hyperlink>
      <w:r w:rsidRPr="00792ED2">
        <w:rPr>
          <w:i/>
        </w:rPr>
        <w:t xml:space="preserve"> сенатор, председатель общероссийского общественного движения «Социал-демократический союз женщин России», бывший вице-спикер Госдумы Ольга Епифанова</w:t>
      </w:r>
    </w:p>
    <w:p w14:paraId="18E5A5D5" w14:textId="77777777" w:rsidR="005D6C9E" w:rsidRPr="00792ED2" w:rsidRDefault="005D6C9E" w:rsidP="00676D5F">
      <w:pPr>
        <w:numPr>
          <w:ilvl w:val="0"/>
          <w:numId w:val="25"/>
        </w:numPr>
        <w:rPr>
          <w:i/>
        </w:rPr>
      </w:pPr>
      <w:r w:rsidRPr="00792ED2">
        <w:rPr>
          <w:i/>
        </w:rPr>
        <w:t xml:space="preserve">В 2025 году никто из россиян по возрасту не выйдет на пенсию по старости, </w:t>
      </w:r>
      <w:hyperlink w:anchor="a6" w:history="1">
        <w:r w:rsidRPr="00792ED2">
          <w:rPr>
            <w:rStyle w:val="a3"/>
            <w:i/>
          </w:rPr>
          <w:t>сказал «Газете.Ru»</w:t>
        </w:r>
      </w:hyperlink>
      <w:r w:rsidRPr="00792ED2">
        <w:rPr>
          <w:i/>
        </w:rPr>
        <w:t xml:space="preserve"> кандидат экономических наук, доцент Финансового университета при правительстве РФ Игорь Балынин. Он пояснил, что у большинства граждан не возникнет права на пенсию в этом году</w:t>
      </w:r>
    </w:p>
    <w:p w14:paraId="3D1791A7" w14:textId="77777777" w:rsidR="005D6C9E" w:rsidRPr="00792ED2" w:rsidRDefault="005D6C9E" w:rsidP="00676D5F">
      <w:pPr>
        <w:numPr>
          <w:ilvl w:val="0"/>
          <w:numId w:val="25"/>
        </w:numPr>
        <w:rPr>
          <w:i/>
        </w:rPr>
      </w:pPr>
      <w:r w:rsidRPr="00792ED2">
        <w:rPr>
          <w:i/>
        </w:rPr>
        <w:t xml:space="preserve">Надбавка к пенсии за длительный стаж могла бы варьироваться от 10 до 50%, </w:t>
      </w:r>
      <w:hyperlink w:anchor="a7" w:history="1">
        <w:r w:rsidRPr="00792ED2">
          <w:rPr>
            <w:rStyle w:val="a3"/>
            <w:i/>
          </w:rPr>
          <w:t>заявила NEWS.ru</w:t>
        </w:r>
      </w:hyperlink>
      <w:r w:rsidRPr="00792ED2">
        <w:rPr>
          <w:i/>
        </w:rPr>
        <w:t xml:space="preserve"> доцент кафедры оценочной деятельности и корпоративных финансов Университета «Синергия» Лидия Мазур. Так она прокомментировала </w:t>
      </w:r>
      <w:r w:rsidRPr="00792ED2">
        <w:rPr>
          <w:i/>
        </w:rPr>
        <w:lastRenderedPageBreak/>
        <w:t>предложение депутата Сергея Гаврилова изменить действующую формулу расчета пенсий. По мнению эксперта, отдельный коэффициент можно было бы ввести после 35 лет работы</w:t>
      </w:r>
    </w:p>
    <w:p w14:paraId="4C3B9320" w14:textId="77777777" w:rsidR="00940029" w:rsidRPr="00792ED2" w:rsidRDefault="009D79CC" w:rsidP="00940029">
      <w:pPr>
        <w:pStyle w:val="10"/>
        <w:jc w:val="center"/>
      </w:pPr>
      <w:bookmarkStart w:id="6" w:name="_Toc173015209"/>
      <w:bookmarkStart w:id="7" w:name="_Toc209073583"/>
      <w:r w:rsidRPr="00792ED2">
        <w:t>Ци</w:t>
      </w:r>
      <w:r w:rsidR="00940029" w:rsidRPr="00792ED2">
        <w:t>таты дня</w:t>
      </w:r>
      <w:bookmarkEnd w:id="6"/>
      <w:bookmarkEnd w:id="7"/>
    </w:p>
    <w:p w14:paraId="24881C33" w14:textId="77777777" w:rsidR="009D5FEE" w:rsidRPr="00792ED2" w:rsidRDefault="009D5FEE" w:rsidP="003B3BAA">
      <w:pPr>
        <w:numPr>
          <w:ilvl w:val="0"/>
          <w:numId w:val="27"/>
        </w:numPr>
        <w:rPr>
          <w:i/>
        </w:rPr>
      </w:pPr>
      <w:r w:rsidRPr="00792ED2">
        <w:rPr>
          <w:i/>
        </w:rPr>
        <w:t>Сергей Беляков, президент НАПФ: «Если направить пенсионные накопления в ПДС, можно получить новый режим их использования. Участник ПДС станет их полноправным владельцем раньше и на более выгодных условиях. Он заранее будет знать, в каком объеме и в какие сроки получит выплаты, поскольку все это будет обозначено в его договоре с НПФ. Дополнительный плюс ПДС — это возможность передачи накоплений по наследству. Она предоставляется тем участникам, которые выбрали единовременную выплату или выплату на определенный срок, начиная от 6 месяцев. Тем же, кто оформил пожизненные выплаты, такая опция будет недоступна»</w:t>
      </w:r>
    </w:p>
    <w:p w14:paraId="14AEA7BF" w14:textId="77777777" w:rsidR="009630D5" w:rsidRPr="00792ED2" w:rsidRDefault="009630D5" w:rsidP="003B3BAA">
      <w:pPr>
        <w:numPr>
          <w:ilvl w:val="0"/>
          <w:numId w:val="27"/>
        </w:numPr>
        <w:rPr>
          <w:i/>
        </w:rPr>
      </w:pPr>
      <w:r w:rsidRPr="00792ED2">
        <w:rPr>
          <w:i/>
        </w:rPr>
        <w:t>Сергей Беляков, президент НАПФ: «За один прошлый год некоторые операторы ПДС показали поистине рекордную для отрасли доходность — свыше 22% годовых. Получается, они обогнали инфляцию больше чем на 12%. Но, повторюсь, один год — не тот срок, по которому надо оценивать эффективность НПФ»</w:t>
      </w:r>
    </w:p>
    <w:p w14:paraId="0B660E5A" w14:textId="77777777" w:rsidR="00676D5F" w:rsidRPr="00792ED2" w:rsidRDefault="009D5FEE" w:rsidP="003B3BAA">
      <w:pPr>
        <w:numPr>
          <w:ilvl w:val="0"/>
          <w:numId w:val="27"/>
        </w:numPr>
        <w:rPr>
          <w:i/>
        </w:rPr>
      </w:pPr>
      <w:r w:rsidRPr="00792ED2">
        <w:rPr>
          <w:i/>
        </w:rPr>
        <w:t>Ярослав Баджурак, исполнительный директор финансового маркетплейса «Выберу.ру»: «Несмотря на отдельные сложности и случаи потери дохода при досрочной смене фонда, общий тренд остается позитивным. Россияне стали чаще формировать финансовую подушку безопасности и переходить к долгосрочному планированию. Именно такие привычки и готовность использовать государственные механизмы поддержки позволяют повысить доходность личных накоплений и сформировать дополнительные источники для будущего дохода»</w:t>
      </w:r>
    </w:p>
    <w:p w14:paraId="65413C81" w14:textId="77777777" w:rsidR="00A0290C" w:rsidRPr="00792ED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92ED2">
        <w:rPr>
          <w:u w:val="single"/>
        </w:rPr>
        <w:lastRenderedPageBreak/>
        <w:t>ОГЛАВЛЕНИЕ</w:t>
      </w:r>
    </w:p>
    <w:p w14:paraId="2DE1E197" w14:textId="79534AF6" w:rsidR="00E850E0" w:rsidRDefault="00065CE1">
      <w:pPr>
        <w:pStyle w:val="12"/>
        <w:tabs>
          <w:tab w:val="right" w:leader="dot" w:pos="9061"/>
        </w:tabs>
        <w:rPr>
          <w:rFonts w:asciiTheme="minorHAnsi" w:eastAsiaTheme="minorEastAsia" w:hAnsiTheme="minorHAnsi" w:cstheme="minorBidi"/>
          <w:b w:val="0"/>
          <w:noProof/>
          <w:kern w:val="2"/>
          <w:sz w:val="24"/>
          <w14:ligatures w14:val="standardContextual"/>
        </w:rPr>
      </w:pPr>
      <w:r w:rsidRPr="00792ED2">
        <w:rPr>
          <w:caps/>
        </w:rPr>
        <w:fldChar w:fldCharType="begin"/>
      </w:r>
      <w:r w:rsidR="00310633" w:rsidRPr="00792ED2">
        <w:rPr>
          <w:caps/>
        </w:rPr>
        <w:instrText xml:space="preserve"> TOC \o "1-5" \h \z \u </w:instrText>
      </w:r>
      <w:r w:rsidRPr="00792ED2">
        <w:rPr>
          <w:caps/>
        </w:rPr>
        <w:fldChar w:fldCharType="separate"/>
      </w:r>
      <w:hyperlink w:anchor="_Toc209073582" w:history="1">
        <w:r w:rsidR="00E850E0" w:rsidRPr="009F11CA">
          <w:rPr>
            <w:rStyle w:val="a3"/>
            <w:noProof/>
          </w:rPr>
          <w:t>Темы</w:t>
        </w:r>
        <w:r w:rsidR="00E850E0" w:rsidRPr="009F11CA">
          <w:rPr>
            <w:rStyle w:val="a3"/>
            <w:rFonts w:ascii="Arial Rounded MT Bold" w:hAnsi="Arial Rounded MT Bold"/>
            <w:noProof/>
          </w:rPr>
          <w:t xml:space="preserve"> </w:t>
        </w:r>
        <w:r w:rsidR="00E850E0" w:rsidRPr="009F11CA">
          <w:rPr>
            <w:rStyle w:val="a3"/>
            <w:noProof/>
          </w:rPr>
          <w:t>дня</w:t>
        </w:r>
        <w:r w:rsidR="00E850E0">
          <w:rPr>
            <w:noProof/>
            <w:webHidden/>
          </w:rPr>
          <w:tab/>
        </w:r>
        <w:r w:rsidR="00E850E0">
          <w:rPr>
            <w:noProof/>
            <w:webHidden/>
          </w:rPr>
          <w:fldChar w:fldCharType="begin"/>
        </w:r>
        <w:r w:rsidR="00E850E0">
          <w:rPr>
            <w:noProof/>
            <w:webHidden/>
          </w:rPr>
          <w:instrText xml:space="preserve"> PAGEREF _Toc209073582 \h </w:instrText>
        </w:r>
        <w:r w:rsidR="00E850E0">
          <w:rPr>
            <w:noProof/>
            <w:webHidden/>
          </w:rPr>
        </w:r>
        <w:r w:rsidR="00E850E0">
          <w:rPr>
            <w:noProof/>
            <w:webHidden/>
          </w:rPr>
          <w:fldChar w:fldCharType="separate"/>
        </w:r>
        <w:r w:rsidR="006C4288">
          <w:rPr>
            <w:noProof/>
            <w:webHidden/>
          </w:rPr>
          <w:t>2</w:t>
        </w:r>
        <w:r w:rsidR="00E850E0">
          <w:rPr>
            <w:noProof/>
            <w:webHidden/>
          </w:rPr>
          <w:fldChar w:fldCharType="end"/>
        </w:r>
      </w:hyperlink>
    </w:p>
    <w:p w14:paraId="4D9819CC" w14:textId="05B95C97" w:rsidR="00E850E0" w:rsidRDefault="00E850E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073583" w:history="1">
        <w:r w:rsidRPr="009F11CA">
          <w:rPr>
            <w:rStyle w:val="a3"/>
            <w:noProof/>
          </w:rPr>
          <w:t>Цитаты дня</w:t>
        </w:r>
        <w:r>
          <w:rPr>
            <w:noProof/>
            <w:webHidden/>
          </w:rPr>
          <w:tab/>
        </w:r>
        <w:r>
          <w:rPr>
            <w:noProof/>
            <w:webHidden/>
          </w:rPr>
          <w:fldChar w:fldCharType="begin"/>
        </w:r>
        <w:r>
          <w:rPr>
            <w:noProof/>
            <w:webHidden/>
          </w:rPr>
          <w:instrText xml:space="preserve"> PAGEREF _Toc209073583 \h </w:instrText>
        </w:r>
        <w:r>
          <w:rPr>
            <w:noProof/>
            <w:webHidden/>
          </w:rPr>
        </w:r>
        <w:r>
          <w:rPr>
            <w:noProof/>
            <w:webHidden/>
          </w:rPr>
          <w:fldChar w:fldCharType="separate"/>
        </w:r>
        <w:r w:rsidR="006C4288">
          <w:rPr>
            <w:noProof/>
            <w:webHidden/>
          </w:rPr>
          <w:t>3</w:t>
        </w:r>
        <w:r>
          <w:rPr>
            <w:noProof/>
            <w:webHidden/>
          </w:rPr>
          <w:fldChar w:fldCharType="end"/>
        </w:r>
      </w:hyperlink>
    </w:p>
    <w:p w14:paraId="5F228CEF" w14:textId="30AE509F" w:rsidR="00E850E0" w:rsidRDefault="00E850E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073584" w:history="1">
        <w:r w:rsidRPr="009F11CA">
          <w:rPr>
            <w:rStyle w:val="a3"/>
            <w:noProof/>
          </w:rPr>
          <w:t>НОВОСТИ ПЕНСИОННОЙ ОТРАСЛИ</w:t>
        </w:r>
        <w:r>
          <w:rPr>
            <w:noProof/>
            <w:webHidden/>
          </w:rPr>
          <w:tab/>
        </w:r>
        <w:r>
          <w:rPr>
            <w:noProof/>
            <w:webHidden/>
          </w:rPr>
          <w:fldChar w:fldCharType="begin"/>
        </w:r>
        <w:r>
          <w:rPr>
            <w:noProof/>
            <w:webHidden/>
          </w:rPr>
          <w:instrText xml:space="preserve"> PAGEREF _Toc209073584 \h </w:instrText>
        </w:r>
        <w:r>
          <w:rPr>
            <w:noProof/>
            <w:webHidden/>
          </w:rPr>
        </w:r>
        <w:r>
          <w:rPr>
            <w:noProof/>
            <w:webHidden/>
          </w:rPr>
          <w:fldChar w:fldCharType="separate"/>
        </w:r>
        <w:r w:rsidR="006C4288">
          <w:rPr>
            <w:noProof/>
            <w:webHidden/>
          </w:rPr>
          <w:t>13</w:t>
        </w:r>
        <w:r>
          <w:rPr>
            <w:noProof/>
            <w:webHidden/>
          </w:rPr>
          <w:fldChar w:fldCharType="end"/>
        </w:r>
      </w:hyperlink>
    </w:p>
    <w:p w14:paraId="4B85A742" w14:textId="01626205" w:rsidR="00E850E0" w:rsidRDefault="00E850E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073585" w:history="1">
        <w:r w:rsidRPr="009F11CA">
          <w:rPr>
            <w:rStyle w:val="a3"/>
            <w:noProof/>
          </w:rPr>
          <w:t>Новости отрасли НПФ</w:t>
        </w:r>
        <w:r>
          <w:rPr>
            <w:noProof/>
            <w:webHidden/>
          </w:rPr>
          <w:tab/>
        </w:r>
        <w:r>
          <w:rPr>
            <w:noProof/>
            <w:webHidden/>
          </w:rPr>
          <w:fldChar w:fldCharType="begin"/>
        </w:r>
        <w:r>
          <w:rPr>
            <w:noProof/>
            <w:webHidden/>
          </w:rPr>
          <w:instrText xml:space="preserve"> PAGEREF _Toc209073585 \h </w:instrText>
        </w:r>
        <w:r>
          <w:rPr>
            <w:noProof/>
            <w:webHidden/>
          </w:rPr>
        </w:r>
        <w:r>
          <w:rPr>
            <w:noProof/>
            <w:webHidden/>
          </w:rPr>
          <w:fldChar w:fldCharType="separate"/>
        </w:r>
        <w:r w:rsidR="006C4288">
          <w:rPr>
            <w:noProof/>
            <w:webHidden/>
          </w:rPr>
          <w:t>13</w:t>
        </w:r>
        <w:r>
          <w:rPr>
            <w:noProof/>
            <w:webHidden/>
          </w:rPr>
          <w:fldChar w:fldCharType="end"/>
        </w:r>
      </w:hyperlink>
    </w:p>
    <w:p w14:paraId="616E612C" w14:textId="453B4132"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586" w:history="1">
        <w:r w:rsidRPr="009F11CA">
          <w:rPr>
            <w:rStyle w:val="a3"/>
            <w:noProof/>
          </w:rPr>
          <w:t>РИА Новости, 18.09.2025, Группа фондов "Будущее" завершила объединение дивизиона</w:t>
        </w:r>
        <w:r>
          <w:rPr>
            <w:noProof/>
            <w:webHidden/>
          </w:rPr>
          <w:tab/>
        </w:r>
        <w:r>
          <w:rPr>
            <w:noProof/>
            <w:webHidden/>
          </w:rPr>
          <w:fldChar w:fldCharType="begin"/>
        </w:r>
        <w:r>
          <w:rPr>
            <w:noProof/>
            <w:webHidden/>
          </w:rPr>
          <w:instrText xml:space="preserve"> PAGEREF _Toc209073586 \h </w:instrText>
        </w:r>
        <w:r>
          <w:rPr>
            <w:noProof/>
            <w:webHidden/>
          </w:rPr>
        </w:r>
        <w:r>
          <w:rPr>
            <w:noProof/>
            <w:webHidden/>
          </w:rPr>
          <w:fldChar w:fldCharType="separate"/>
        </w:r>
        <w:r w:rsidR="006C4288">
          <w:rPr>
            <w:noProof/>
            <w:webHidden/>
          </w:rPr>
          <w:t>13</w:t>
        </w:r>
        <w:r>
          <w:rPr>
            <w:noProof/>
            <w:webHidden/>
          </w:rPr>
          <w:fldChar w:fldCharType="end"/>
        </w:r>
      </w:hyperlink>
    </w:p>
    <w:p w14:paraId="6292B8C9" w14:textId="0E4C2CD3" w:rsidR="00E850E0" w:rsidRDefault="00E850E0">
      <w:pPr>
        <w:pStyle w:val="31"/>
        <w:rPr>
          <w:rFonts w:asciiTheme="minorHAnsi" w:eastAsiaTheme="minorEastAsia" w:hAnsiTheme="minorHAnsi" w:cstheme="minorBidi"/>
          <w:kern w:val="2"/>
          <w14:ligatures w14:val="standardContextual"/>
        </w:rPr>
      </w:pPr>
      <w:hyperlink w:anchor="_Toc209073587" w:history="1">
        <w:r w:rsidRPr="009F11CA">
          <w:rPr>
            <w:rStyle w:val="a3"/>
          </w:rPr>
          <w:t>НПФ "Будущее" завершил реорганизацию, присоединив шесть негосударственных пенсионных фондов, сообщает объединенный фонд.</w:t>
        </w:r>
        <w:r>
          <w:rPr>
            <w:webHidden/>
          </w:rPr>
          <w:tab/>
        </w:r>
        <w:r>
          <w:rPr>
            <w:webHidden/>
          </w:rPr>
          <w:fldChar w:fldCharType="begin"/>
        </w:r>
        <w:r>
          <w:rPr>
            <w:webHidden/>
          </w:rPr>
          <w:instrText xml:space="preserve"> PAGEREF _Toc209073587 \h </w:instrText>
        </w:r>
        <w:r>
          <w:rPr>
            <w:webHidden/>
          </w:rPr>
        </w:r>
        <w:r>
          <w:rPr>
            <w:webHidden/>
          </w:rPr>
          <w:fldChar w:fldCharType="separate"/>
        </w:r>
        <w:r w:rsidR="006C4288">
          <w:rPr>
            <w:webHidden/>
          </w:rPr>
          <w:t>13</w:t>
        </w:r>
        <w:r>
          <w:rPr>
            <w:webHidden/>
          </w:rPr>
          <w:fldChar w:fldCharType="end"/>
        </w:r>
      </w:hyperlink>
    </w:p>
    <w:p w14:paraId="31C7F520" w14:textId="5B11DD98"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588" w:history="1">
        <w:r w:rsidRPr="009F11CA">
          <w:rPr>
            <w:rStyle w:val="a3"/>
            <w:noProof/>
          </w:rPr>
          <w:t>Ваш Пенсионный Брокер, 17.09.2025, 32,84% составила максимальная доходность пенсионных накоплений в первом полугодии</w:t>
        </w:r>
        <w:r>
          <w:rPr>
            <w:noProof/>
            <w:webHidden/>
          </w:rPr>
          <w:tab/>
        </w:r>
        <w:r>
          <w:rPr>
            <w:noProof/>
            <w:webHidden/>
          </w:rPr>
          <w:fldChar w:fldCharType="begin"/>
        </w:r>
        <w:r>
          <w:rPr>
            <w:noProof/>
            <w:webHidden/>
          </w:rPr>
          <w:instrText xml:space="preserve"> PAGEREF _Toc209073588 \h </w:instrText>
        </w:r>
        <w:r>
          <w:rPr>
            <w:noProof/>
            <w:webHidden/>
          </w:rPr>
        </w:r>
        <w:r>
          <w:rPr>
            <w:noProof/>
            <w:webHidden/>
          </w:rPr>
          <w:fldChar w:fldCharType="separate"/>
        </w:r>
        <w:r w:rsidR="006C4288">
          <w:rPr>
            <w:noProof/>
            <w:webHidden/>
          </w:rPr>
          <w:t>13</w:t>
        </w:r>
        <w:r>
          <w:rPr>
            <w:noProof/>
            <w:webHidden/>
          </w:rPr>
          <w:fldChar w:fldCharType="end"/>
        </w:r>
      </w:hyperlink>
    </w:p>
    <w:p w14:paraId="5F139B00" w14:textId="58FB863E" w:rsidR="00E850E0" w:rsidRDefault="00E850E0">
      <w:pPr>
        <w:pStyle w:val="31"/>
        <w:rPr>
          <w:rFonts w:asciiTheme="minorHAnsi" w:eastAsiaTheme="minorEastAsia" w:hAnsiTheme="minorHAnsi" w:cstheme="minorBidi"/>
          <w:kern w:val="2"/>
          <w14:ligatures w14:val="standardContextual"/>
        </w:rPr>
      </w:pPr>
      <w:hyperlink w:anchor="_Toc209073589" w:history="1">
        <w:r w:rsidRPr="009F11CA">
          <w:rPr>
            <w:rStyle w:val="a3"/>
          </w:rPr>
          <w:t>Центробанк опубликовал обзор рынка негосударственных пенсионных фондов. Из данных регулятора следует, что в целом за первое полугодие НПФ, осуществляющие деятельность по обязательному пенсионному страхованию (ОПС), продемонстрировали доходность выше уровня инфляции.</w:t>
        </w:r>
        <w:r>
          <w:rPr>
            <w:webHidden/>
          </w:rPr>
          <w:tab/>
        </w:r>
        <w:r>
          <w:rPr>
            <w:webHidden/>
          </w:rPr>
          <w:fldChar w:fldCharType="begin"/>
        </w:r>
        <w:r>
          <w:rPr>
            <w:webHidden/>
          </w:rPr>
          <w:instrText xml:space="preserve"> PAGEREF _Toc209073589 \h </w:instrText>
        </w:r>
        <w:r>
          <w:rPr>
            <w:webHidden/>
          </w:rPr>
        </w:r>
        <w:r>
          <w:rPr>
            <w:webHidden/>
          </w:rPr>
          <w:fldChar w:fldCharType="separate"/>
        </w:r>
        <w:r w:rsidR="006C4288">
          <w:rPr>
            <w:webHidden/>
          </w:rPr>
          <w:t>13</w:t>
        </w:r>
        <w:r>
          <w:rPr>
            <w:webHidden/>
          </w:rPr>
          <w:fldChar w:fldCharType="end"/>
        </w:r>
      </w:hyperlink>
    </w:p>
    <w:p w14:paraId="0E2E28B1" w14:textId="49013C41"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590" w:history="1">
        <w:r w:rsidRPr="009F11CA">
          <w:rPr>
            <w:rStyle w:val="a3"/>
            <w:noProof/>
          </w:rPr>
          <w:t>Ваш Пенсионный Брокер, 17.09.2025, АО «НПФ ГАЗФОНД Пенсионные накопления» запустил канал в MAX - первым среди пенсионных фондов</w:t>
        </w:r>
        <w:r>
          <w:rPr>
            <w:noProof/>
            <w:webHidden/>
          </w:rPr>
          <w:tab/>
        </w:r>
        <w:r>
          <w:rPr>
            <w:noProof/>
            <w:webHidden/>
          </w:rPr>
          <w:fldChar w:fldCharType="begin"/>
        </w:r>
        <w:r>
          <w:rPr>
            <w:noProof/>
            <w:webHidden/>
          </w:rPr>
          <w:instrText xml:space="preserve"> PAGEREF _Toc209073590 \h </w:instrText>
        </w:r>
        <w:r>
          <w:rPr>
            <w:noProof/>
            <w:webHidden/>
          </w:rPr>
        </w:r>
        <w:r>
          <w:rPr>
            <w:noProof/>
            <w:webHidden/>
          </w:rPr>
          <w:fldChar w:fldCharType="separate"/>
        </w:r>
        <w:r w:rsidR="006C4288">
          <w:rPr>
            <w:noProof/>
            <w:webHidden/>
          </w:rPr>
          <w:t>14</w:t>
        </w:r>
        <w:r>
          <w:rPr>
            <w:noProof/>
            <w:webHidden/>
          </w:rPr>
          <w:fldChar w:fldCharType="end"/>
        </w:r>
      </w:hyperlink>
    </w:p>
    <w:p w14:paraId="1BDBD20A" w14:textId="4ABC596D" w:rsidR="00E850E0" w:rsidRDefault="00E850E0">
      <w:pPr>
        <w:pStyle w:val="31"/>
        <w:rPr>
          <w:rFonts w:asciiTheme="minorHAnsi" w:eastAsiaTheme="minorEastAsia" w:hAnsiTheme="minorHAnsi" w:cstheme="minorBidi"/>
          <w:kern w:val="2"/>
          <w14:ligatures w14:val="standardContextual"/>
        </w:rPr>
      </w:pPr>
      <w:hyperlink w:anchor="_Toc209073591" w:history="1">
        <w:r w:rsidRPr="009F11CA">
          <w:rPr>
            <w:rStyle w:val="a3"/>
          </w:rPr>
          <w:t>НПФ ГАЗФОНД ПН продолжает развивать коммуникацию с клиентами и стал первым в России пенсионным фондом, который запустил официальный канал в новом медиа-мессендежере MAX. Это стратегический шаг, направленный на расширение доступности информации и повышение прозрачности работы фонда.</w:t>
        </w:r>
        <w:r>
          <w:rPr>
            <w:webHidden/>
          </w:rPr>
          <w:tab/>
        </w:r>
        <w:r>
          <w:rPr>
            <w:webHidden/>
          </w:rPr>
          <w:fldChar w:fldCharType="begin"/>
        </w:r>
        <w:r>
          <w:rPr>
            <w:webHidden/>
          </w:rPr>
          <w:instrText xml:space="preserve"> PAGEREF _Toc209073591 \h </w:instrText>
        </w:r>
        <w:r>
          <w:rPr>
            <w:webHidden/>
          </w:rPr>
        </w:r>
        <w:r>
          <w:rPr>
            <w:webHidden/>
          </w:rPr>
          <w:fldChar w:fldCharType="separate"/>
        </w:r>
        <w:r w:rsidR="006C4288">
          <w:rPr>
            <w:webHidden/>
          </w:rPr>
          <w:t>14</w:t>
        </w:r>
        <w:r>
          <w:rPr>
            <w:webHidden/>
          </w:rPr>
          <w:fldChar w:fldCharType="end"/>
        </w:r>
      </w:hyperlink>
    </w:p>
    <w:p w14:paraId="5B1584E6" w14:textId="6D0365F3" w:rsidR="00E850E0" w:rsidRDefault="00E850E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073592" w:history="1">
        <w:r w:rsidRPr="009F11CA">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_Toc209073592 \h </w:instrText>
        </w:r>
        <w:r>
          <w:rPr>
            <w:noProof/>
            <w:webHidden/>
          </w:rPr>
        </w:r>
        <w:r>
          <w:rPr>
            <w:noProof/>
            <w:webHidden/>
          </w:rPr>
          <w:fldChar w:fldCharType="separate"/>
        </w:r>
        <w:r w:rsidR="006C4288">
          <w:rPr>
            <w:noProof/>
            <w:webHidden/>
          </w:rPr>
          <w:t>14</w:t>
        </w:r>
        <w:r>
          <w:rPr>
            <w:noProof/>
            <w:webHidden/>
          </w:rPr>
          <w:fldChar w:fldCharType="end"/>
        </w:r>
      </w:hyperlink>
    </w:p>
    <w:p w14:paraId="63985F64" w14:textId="4612AF1E"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593" w:history="1">
        <w:r w:rsidRPr="009F11CA">
          <w:rPr>
            <w:rStyle w:val="a3"/>
            <w:noProof/>
          </w:rPr>
          <w:t>InvestFuture, 17.09.2025, Банк России и правительство развивают программу долгосрочных сбережений</w:t>
        </w:r>
        <w:r>
          <w:rPr>
            <w:noProof/>
            <w:webHidden/>
          </w:rPr>
          <w:tab/>
        </w:r>
        <w:r>
          <w:rPr>
            <w:noProof/>
            <w:webHidden/>
          </w:rPr>
          <w:fldChar w:fldCharType="begin"/>
        </w:r>
        <w:r>
          <w:rPr>
            <w:noProof/>
            <w:webHidden/>
          </w:rPr>
          <w:instrText xml:space="preserve"> PAGEREF _Toc209073593 \h </w:instrText>
        </w:r>
        <w:r>
          <w:rPr>
            <w:noProof/>
            <w:webHidden/>
          </w:rPr>
        </w:r>
        <w:r>
          <w:rPr>
            <w:noProof/>
            <w:webHidden/>
          </w:rPr>
          <w:fldChar w:fldCharType="separate"/>
        </w:r>
        <w:r w:rsidR="006C4288">
          <w:rPr>
            <w:noProof/>
            <w:webHidden/>
          </w:rPr>
          <w:t>14</w:t>
        </w:r>
        <w:r>
          <w:rPr>
            <w:noProof/>
            <w:webHidden/>
          </w:rPr>
          <w:fldChar w:fldCharType="end"/>
        </w:r>
      </w:hyperlink>
    </w:p>
    <w:p w14:paraId="6790787C" w14:textId="648FA164" w:rsidR="00E850E0" w:rsidRDefault="00E850E0">
      <w:pPr>
        <w:pStyle w:val="31"/>
        <w:rPr>
          <w:rFonts w:asciiTheme="minorHAnsi" w:eastAsiaTheme="minorEastAsia" w:hAnsiTheme="minorHAnsi" w:cstheme="minorBidi"/>
          <w:kern w:val="2"/>
          <w14:ligatures w14:val="standardContextual"/>
        </w:rPr>
      </w:pPr>
      <w:hyperlink w:anchor="_Toc209073594" w:history="1">
        <w:r w:rsidRPr="009F11CA">
          <w:rPr>
            <w:rStyle w:val="a3"/>
          </w:rPr>
          <w:t>Банк России в сотрудничестве с правительством Российской Федерации продолжит улучшение и развитие программы долгосрочных сбережений (ПДС). Это указано в документе, который обозначает "Основные направления развития финансового рынка Российской Федерации на 2026 год и период 2027 и 2028 годов".</w:t>
        </w:r>
        <w:r>
          <w:rPr>
            <w:webHidden/>
          </w:rPr>
          <w:tab/>
        </w:r>
        <w:r>
          <w:rPr>
            <w:webHidden/>
          </w:rPr>
          <w:fldChar w:fldCharType="begin"/>
        </w:r>
        <w:r>
          <w:rPr>
            <w:webHidden/>
          </w:rPr>
          <w:instrText xml:space="preserve"> PAGEREF _Toc209073594 \h </w:instrText>
        </w:r>
        <w:r>
          <w:rPr>
            <w:webHidden/>
          </w:rPr>
        </w:r>
        <w:r>
          <w:rPr>
            <w:webHidden/>
          </w:rPr>
          <w:fldChar w:fldCharType="separate"/>
        </w:r>
        <w:r w:rsidR="006C4288">
          <w:rPr>
            <w:webHidden/>
          </w:rPr>
          <w:t>14</w:t>
        </w:r>
        <w:r>
          <w:rPr>
            <w:webHidden/>
          </w:rPr>
          <w:fldChar w:fldCharType="end"/>
        </w:r>
      </w:hyperlink>
    </w:p>
    <w:p w14:paraId="2C6B223C" w14:textId="35C13156"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595" w:history="1">
        <w:r w:rsidRPr="009F11CA">
          <w:rPr>
            <w:rStyle w:val="a3"/>
            <w:noProof/>
          </w:rPr>
          <w:t>Газета.ру, 17.09.2025, стало известно, сколько россиян перевели пенсию в ПДС</w:t>
        </w:r>
        <w:r>
          <w:rPr>
            <w:noProof/>
            <w:webHidden/>
          </w:rPr>
          <w:tab/>
        </w:r>
        <w:r>
          <w:rPr>
            <w:noProof/>
            <w:webHidden/>
          </w:rPr>
          <w:fldChar w:fldCharType="begin"/>
        </w:r>
        <w:r>
          <w:rPr>
            <w:noProof/>
            <w:webHidden/>
          </w:rPr>
          <w:instrText xml:space="preserve"> PAGEREF _Toc209073595 \h </w:instrText>
        </w:r>
        <w:r>
          <w:rPr>
            <w:noProof/>
            <w:webHidden/>
          </w:rPr>
        </w:r>
        <w:r>
          <w:rPr>
            <w:noProof/>
            <w:webHidden/>
          </w:rPr>
          <w:fldChar w:fldCharType="separate"/>
        </w:r>
        <w:r w:rsidR="006C4288">
          <w:rPr>
            <w:noProof/>
            <w:webHidden/>
          </w:rPr>
          <w:t>15</w:t>
        </w:r>
        <w:r>
          <w:rPr>
            <w:noProof/>
            <w:webHidden/>
          </w:rPr>
          <w:fldChar w:fldCharType="end"/>
        </w:r>
      </w:hyperlink>
    </w:p>
    <w:p w14:paraId="250D34EF" w14:textId="260FCA72" w:rsidR="00E850E0" w:rsidRDefault="00E850E0">
      <w:pPr>
        <w:pStyle w:val="31"/>
        <w:rPr>
          <w:rFonts w:asciiTheme="minorHAnsi" w:eastAsiaTheme="minorEastAsia" w:hAnsiTheme="minorHAnsi" w:cstheme="minorBidi"/>
          <w:kern w:val="2"/>
          <w14:ligatures w14:val="standardContextual"/>
        </w:rPr>
      </w:pPr>
      <w:hyperlink w:anchor="_Toc209073596" w:history="1">
        <w:r w:rsidRPr="009F11CA">
          <w:rPr>
            <w:rStyle w:val="a3"/>
          </w:rPr>
          <w:t>Почти половина опрошенных россиян (46%) рассматривают программу долгосрочных сбережений (ПДС) как способ накопить на пенсию. Об этом свидетельствуют результаты опроса, проведенного финансовым маркетплейсом «Выберу.ру» (есть у «Газеты.Ru»).</w:t>
        </w:r>
        <w:r>
          <w:rPr>
            <w:webHidden/>
          </w:rPr>
          <w:tab/>
        </w:r>
        <w:r>
          <w:rPr>
            <w:webHidden/>
          </w:rPr>
          <w:fldChar w:fldCharType="begin"/>
        </w:r>
        <w:r>
          <w:rPr>
            <w:webHidden/>
          </w:rPr>
          <w:instrText xml:space="preserve"> PAGEREF _Toc209073596 \h </w:instrText>
        </w:r>
        <w:r>
          <w:rPr>
            <w:webHidden/>
          </w:rPr>
        </w:r>
        <w:r>
          <w:rPr>
            <w:webHidden/>
          </w:rPr>
          <w:fldChar w:fldCharType="separate"/>
        </w:r>
        <w:r w:rsidR="006C4288">
          <w:rPr>
            <w:webHidden/>
          </w:rPr>
          <w:t>15</w:t>
        </w:r>
        <w:r>
          <w:rPr>
            <w:webHidden/>
          </w:rPr>
          <w:fldChar w:fldCharType="end"/>
        </w:r>
      </w:hyperlink>
    </w:p>
    <w:p w14:paraId="06B48633" w14:textId="25DE48F6"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597" w:history="1">
        <w:r w:rsidRPr="009F11CA">
          <w:rPr>
            <w:rStyle w:val="a3"/>
            <w:noProof/>
          </w:rPr>
          <w:t>Национальный банковский журнал, 17.09.2025, Россияне стали чаще доверять долгосрочным сбережениям, но часть вкладчиков потеряла доход, меняя фонды</w:t>
        </w:r>
        <w:r>
          <w:rPr>
            <w:noProof/>
            <w:webHidden/>
          </w:rPr>
          <w:tab/>
        </w:r>
        <w:r>
          <w:rPr>
            <w:noProof/>
            <w:webHidden/>
          </w:rPr>
          <w:fldChar w:fldCharType="begin"/>
        </w:r>
        <w:r>
          <w:rPr>
            <w:noProof/>
            <w:webHidden/>
          </w:rPr>
          <w:instrText xml:space="preserve"> PAGEREF _Toc209073597 \h </w:instrText>
        </w:r>
        <w:r>
          <w:rPr>
            <w:noProof/>
            <w:webHidden/>
          </w:rPr>
        </w:r>
        <w:r>
          <w:rPr>
            <w:noProof/>
            <w:webHidden/>
          </w:rPr>
          <w:fldChar w:fldCharType="separate"/>
        </w:r>
        <w:r w:rsidR="006C4288">
          <w:rPr>
            <w:noProof/>
            <w:webHidden/>
          </w:rPr>
          <w:t>16</w:t>
        </w:r>
        <w:r>
          <w:rPr>
            <w:noProof/>
            <w:webHidden/>
          </w:rPr>
          <w:fldChar w:fldCharType="end"/>
        </w:r>
      </w:hyperlink>
    </w:p>
    <w:p w14:paraId="568D100B" w14:textId="6933E5FF" w:rsidR="00E850E0" w:rsidRDefault="00E850E0">
      <w:pPr>
        <w:pStyle w:val="31"/>
        <w:rPr>
          <w:rFonts w:asciiTheme="minorHAnsi" w:eastAsiaTheme="minorEastAsia" w:hAnsiTheme="minorHAnsi" w:cstheme="minorBidi"/>
          <w:kern w:val="2"/>
          <w14:ligatures w14:val="standardContextual"/>
        </w:rPr>
      </w:pPr>
      <w:hyperlink w:anchor="_Toc209073598" w:history="1">
        <w:r w:rsidRPr="009F11CA">
          <w:rPr>
            <w:rStyle w:val="a3"/>
          </w:rPr>
          <w:t>По данным Банка России, по итогам II квартала 2025 года совокупный объем пенсионного портфеля негосударственных пенсионных фондов приблизился к 9 трлн рублей, что на 13% больше по сравнению с аналогичным периодом 2024 года. Финансовый маркетплейс «Выберу.ру» опросил 3000 россиян, чтобы выяснить как изменилось их отношение к НПФ за последний год.</w:t>
        </w:r>
        <w:r>
          <w:rPr>
            <w:webHidden/>
          </w:rPr>
          <w:tab/>
        </w:r>
        <w:r>
          <w:rPr>
            <w:webHidden/>
          </w:rPr>
          <w:fldChar w:fldCharType="begin"/>
        </w:r>
        <w:r>
          <w:rPr>
            <w:webHidden/>
          </w:rPr>
          <w:instrText xml:space="preserve"> PAGEREF _Toc209073598 \h </w:instrText>
        </w:r>
        <w:r>
          <w:rPr>
            <w:webHidden/>
          </w:rPr>
        </w:r>
        <w:r>
          <w:rPr>
            <w:webHidden/>
          </w:rPr>
          <w:fldChar w:fldCharType="separate"/>
        </w:r>
        <w:r w:rsidR="006C4288">
          <w:rPr>
            <w:webHidden/>
          </w:rPr>
          <w:t>16</w:t>
        </w:r>
        <w:r>
          <w:rPr>
            <w:webHidden/>
          </w:rPr>
          <w:fldChar w:fldCharType="end"/>
        </w:r>
      </w:hyperlink>
    </w:p>
    <w:p w14:paraId="7CAD54B4" w14:textId="59794D59"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599" w:history="1">
        <w:r w:rsidRPr="009F11CA">
          <w:rPr>
            <w:rStyle w:val="a3"/>
            <w:noProof/>
          </w:rPr>
          <w:t>АиФ, 17.09.2025, Банки, золото, акции: куда вложить 100 тыс. руб. в сентябре 2025?</w:t>
        </w:r>
        <w:r>
          <w:rPr>
            <w:noProof/>
            <w:webHidden/>
          </w:rPr>
          <w:tab/>
        </w:r>
        <w:r>
          <w:rPr>
            <w:noProof/>
            <w:webHidden/>
          </w:rPr>
          <w:fldChar w:fldCharType="begin"/>
        </w:r>
        <w:r>
          <w:rPr>
            <w:noProof/>
            <w:webHidden/>
          </w:rPr>
          <w:instrText xml:space="preserve"> PAGEREF _Toc209073599 \h </w:instrText>
        </w:r>
        <w:r>
          <w:rPr>
            <w:noProof/>
            <w:webHidden/>
          </w:rPr>
        </w:r>
        <w:r>
          <w:rPr>
            <w:noProof/>
            <w:webHidden/>
          </w:rPr>
          <w:fldChar w:fldCharType="separate"/>
        </w:r>
        <w:r w:rsidR="006C4288">
          <w:rPr>
            <w:noProof/>
            <w:webHidden/>
          </w:rPr>
          <w:t>17</w:t>
        </w:r>
        <w:r>
          <w:rPr>
            <w:noProof/>
            <w:webHidden/>
          </w:rPr>
          <w:fldChar w:fldCharType="end"/>
        </w:r>
      </w:hyperlink>
    </w:p>
    <w:p w14:paraId="20976E03" w14:textId="1A17B447" w:rsidR="00E850E0" w:rsidRDefault="00E850E0">
      <w:pPr>
        <w:pStyle w:val="31"/>
        <w:rPr>
          <w:rFonts w:asciiTheme="minorHAnsi" w:eastAsiaTheme="minorEastAsia" w:hAnsiTheme="minorHAnsi" w:cstheme="minorBidi"/>
          <w:kern w:val="2"/>
          <w14:ligatures w14:val="standardContextual"/>
        </w:rPr>
      </w:pPr>
      <w:hyperlink w:anchor="_Toc209073600" w:history="1">
        <w:r w:rsidRPr="009F11CA">
          <w:rPr>
            <w:rStyle w:val="a3"/>
          </w:rPr>
          <w:t>Отвечает доцент кафедры банковского дела и монетарного регулирования Финансового университета при правительстве РФ Екатерина Исаева:</w:t>
        </w:r>
        <w:r>
          <w:rPr>
            <w:webHidden/>
          </w:rPr>
          <w:tab/>
        </w:r>
        <w:r>
          <w:rPr>
            <w:webHidden/>
          </w:rPr>
          <w:fldChar w:fldCharType="begin"/>
        </w:r>
        <w:r>
          <w:rPr>
            <w:webHidden/>
          </w:rPr>
          <w:instrText xml:space="preserve"> PAGEREF _Toc209073600 \h </w:instrText>
        </w:r>
        <w:r>
          <w:rPr>
            <w:webHidden/>
          </w:rPr>
        </w:r>
        <w:r>
          <w:rPr>
            <w:webHidden/>
          </w:rPr>
          <w:fldChar w:fldCharType="separate"/>
        </w:r>
        <w:r w:rsidR="006C4288">
          <w:rPr>
            <w:webHidden/>
          </w:rPr>
          <w:t>17</w:t>
        </w:r>
        <w:r>
          <w:rPr>
            <w:webHidden/>
          </w:rPr>
          <w:fldChar w:fldCharType="end"/>
        </w:r>
      </w:hyperlink>
    </w:p>
    <w:p w14:paraId="6C641CDD" w14:textId="326952D3"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01" w:history="1">
        <w:r w:rsidRPr="009F11CA">
          <w:rPr>
            <w:rStyle w:val="a3"/>
            <w:noProof/>
          </w:rPr>
          <w:t>МБК, 17.09.2025, Программа ПДС: что это, как работает и для кого | База знаний МБК</w:t>
        </w:r>
        <w:r>
          <w:rPr>
            <w:noProof/>
            <w:webHidden/>
          </w:rPr>
          <w:tab/>
        </w:r>
        <w:r>
          <w:rPr>
            <w:noProof/>
            <w:webHidden/>
          </w:rPr>
          <w:fldChar w:fldCharType="begin"/>
        </w:r>
        <w:r>
          <w:rPr>
            <w:noProof/>
            <w:webHidden/>
          </w:rPr>
          <w:instrText xml:space="preserve"> PAGEREF _Toc209073601 \h </w:instrText>
        </w:r>
        <w:r>
          <w:rPr>
            <w:noProof/>
            <w:webHidden/>
          </w:rPr>
        </w:r>
        <w:r>
          <w:rPr>
            <w:noProof/>
            <w:webHidden/>
          </w:rPr>
          <w:fldChar w:fldCharType="separate"/>
        </w:r>
        <w:r w:rsidR="006C4288">
          <w:rPr>
            <w:noProof/>
            <w:webHidden/>
          </w:rPr>
          <w:t>17</w:t>
        </w:r>
        <w:r>
          <w:rPr>
            <w:noProof/>
            <w:webHidden/>
          </w:rPr>
          <w:fldChar w:fldCharType="end"/>
        </w:r>
      </w:hyperlink>
    </w:p>
    <w:p w14:paraId="57B437D4" w14:textId="17C8B3A8" w:rsidR="00E850E0" w:rsidRDefault="00E850E0">
      <w:pPr>
        <w:pStyle w:val="31"/>
        <w:rPr>
          <w:rFonts w:asciiTheme="minorHAnsi" w:eastAsiaTheme="minorEastAsia" w:hAnsiTheme="minorHAnsi" w:cstheme="minorBidi"/>
          <w:kern w:val="2"/>
          <w14:ligatures w14:val="standardContextual"/>
        </w:rPr>
      </w:pPr>
      <w:hyperlink w:anchor="_Toc209073602" w:history="1">
        <w:r w:rsidRPr="009F11CA">
          <w:rPr>
            <w:rStyle w:val="a3"/>
          </w:rPr>
          <w:t>С 2024 г. для граждан создали программы долгосрочного сбережения, которые позволяют увеличить размер будущей пенсии. Рассказываем, что это такое и как работает.</w:t>
        </w:r>
        <w:r>
          <w:rPr>
            <w:webHidden/>
          </w:rPr>
          <w:tab/>
        </w:r>
        <w:r>
          <w:rPr>
            <w:webHidden/>
          </w:rPr>
          <w:fldChar w:fldCharType="begin"/>
        </w:r>
        <w:r>
          <w:rPr>
            <w:webHidden/>
          </w:rPr>
          <w:instrText xml:space="preserve"> PAGEREF _Toc209073602 \h </w:instrText>
        </w:r>
        <w:r>
          <w:rPr>
            <w:webHidden/>
          </w:rPr>
        </w:r>
        <w:r>
          <w:rPr>
            <w:webHidden/>
          </w:rPr>
          <w:fldChar w:fldCharType="separate"/>
        </w:r>
        <w:r w:rsidR="006C4288">
          <w:rPr>
            <w:webHidden/>
          </w:rPr>
          <w:t>17</w:t>
        </w:r>
        <w:r>
          <w:rPr>
            <w:webHidden/>
          </w:rPr>
          <w:fldChar w:fldCharType="end"/>
        </w:r>
      </w:hyperlink>
    </w:p>
    <w:p w14:paraId="37CEAF6F" w14:textId="7DB2EE53"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03" w:history="1">
        <w:r w:rsidRPr="009F11CA">
          <w:rPr>
            <w:rStyle w:val="a3"/>
            <w:noProof/>
          </w:rPr>
          <w:t>BFM-Новосибирск, 17.09.2025, НОВИКОМ: ПДС дает новые возможности приумножить накопления</w:t>
        </w:r>
        <w:r>
          <w:rPr>
            <w:noProof/>
            <w:webHidden/>
          </w:rPr>
          <w:tab/>
        </w:r>
        <w:r>
          <w:rPr>
            <w:noProof/>
            <w:webHidden/>
          </w:rPr>
          <w:fldChar w:fldCharType="begin"/>
        </w:r>
        <w:r>
          <w:rPr>
            <w:noProof/>
            <w:webHidden/>
          </w:rPr>
          <w:instrText xml:space="preserve"> PAGEREF _Toc209073603 \h </w:instrText>
        </w:r>
        <w:r>
          <w:rPr>
            <w:noProof/>
            <w:webHidden/>
          </w:rPr>
        </w:r>
        <w:r>
          <w:rPr>
            <w:noProof/>
            <w:webHidden/>
          </w:rPr>
          <w:fldChar w:fldCharType="separate"/>
        </w:r>
        <w:r w:rsidR="006C4288">
          <w:rPr>
            <w:noProof/>
            <w:webHidden/>
          </w:rPr>
          <w:t>20</w:t>
        </w:r>
        <w:r>
          <w:rPr>
            <w:noProof/>
            <w:webHidden/>
          </w:rPr>
          <w:fldChar w:fldCharType="end"/>
        </w:r>
      </w:hyperlink>
    </w:p>
    <w:p w14:paraId="0F2D12FD" w14:textId="17648039" w:rsidR="00E850E0" w:rsidRDefault="00E850E0">
      <w:pPr>
        <w:pStyle w:val="31"/>
        <w:rPr>
          <w:rFonts w:asciiTheme="minorHAnsi" w:eastAsiaTheme="minorEastAsia" w:hAnsiTheme="minorHAnsi" w:cstheme="minorBidi"/>
          <w:kern w:val="2"/>
          <w14:ligatures w14:val="standardContextual"/>
        </w:rPr>
      </w:pPr>
      <w:hyperlink w:anchor="_Toc209073604" w:history="1">
        <w:r w:rsidRPr="009F11CA">
          <w:rPr>
            <w:rStyle w:val="a3"/>
          </w:rPr>
          <w:t>Старший вице-президент банка НОВИКОМ (входит в холдинг «РТ-Финанс» — центр компетенций финансовых услуг Госкорпорации Ростех) Максим Розов рассказал в интервью ТАСС о ключевых преимуществах программы долгосрочных сбережений (ПДС).</w:t>
        </w:r>
        <w:r>
          <w:rPr>
            <w:webHidden/>
          </w:rPr>
          <w:tab/>
        </w:r>
        <w:r>
          <w:rPr>
            <w:webHidden/>
          </w:rPr>
          <w:fldChar w:fldCharType="begin"/>
        </w:r>
        <w:r>
          <w:rPr>
            <w:webHidden/>
          </w:rPr>
          <w:instrText xml:space="preserve"> PAGEREF _Toc209073604 \h </w:instrText>
        </w:r>
        <w:r>
          <w:rPr>
            <w:webHidden/>
          </w:rPr>
        </w:r>
        <w:r>
          <w:rPr>
            <w:webHidden/>
          </w:rPr>
          <w:fldChar w:fldCharType="separate"/>
        </w:r>
        <w:r w:rsidR="006C4288">
          <w:rPr>
            <w:webHidden/>
          </w:rPr>
          <w:t>20</w:t>
        </w:r>
        <w:r>
          <w:rPr>
            <w:webHidden/>
          </w:rPr>
          <w:fldChar w:fldCharType="end"/>
        </w:r>
      </w:hyperlink>
    </w:p>
    <w:p w14:paraId="4F3E2955" w14:textId="29878153"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05" w:history="1">
        <w:r w:rsidRPr="009F11CA">
          <w:rPr>
            <w:rStyle w:val="a3"/>
            <w:noProof/>
          </w:rPr>
          <w:t>Коммерсантъ Краснодар, 17.09.2025, Сыграем вдолгую?</w:t>
        </w:r>
        <w:r>
          <w:rPr>
            <w:noProof/>
            <w:webHidden/>
          </w:rPr>
          <w:tab/>
        </w:r>
        <w:r>
          <w:rPr>
            <w:noProof/>
            <w:webHidden/>
          </w:rPr>
          <w:fldChar w:fldCharType="begin"/>
        </w:r>
        <w:r>
          <w:rPr>
            <w:noProof/>
            <w:webHidden/>
          </w:rPr>
          <w:instrText xml:space="preserve"> PAGEREF _Toc209073605 \h </w:instrText>
        </w:r>
        <w:r>
          <w:rPr>
            <w:noProof/>
            <w:webHidden/>
          </w:rPr>
        </w:r>
        <w:r>
          <w:rPr>
            <w:noProof/>
            <w:webHidden/>
          </w:rPr>
          <w:fldChar w:fldCharType="separate"/>
        </w:r>
        <w:r w:rsidR="006C4288">
          <w:rPr>
            <w:noProof/>
            <w:webHidden/>
          </w:rPr>
          <w:t>21</w:t>
        </w:r>
        <w:r>
          <w:rPr>
            <w:noProof/>
            <w:webHidden/>
          </w:rPr>
          <w:fldChar w:fldCharType="end"/>
        </w:r>
      </w:hyperlink>
    </w:p>
    <w:p w14:paraId="1EC48F47" w14:textId="17BD1CC0" w:rsidR="00E850E0" w:rsidRDefault="00E850E0">
      <w:pPr>
        <w:pStyle w:val="31"/>
        <w:rPr>
          <w:rFonts w:asciiTheme="minorHAnsi" w:eastAsiaTheme="minorEastAsia" w:hAnsiTheme="minorHAnsi" w:cstheme="minorBidi"/>
          <w:kern w:val="2"/>
          <w14:ligatures w14:val="standardContextual"/>
        </w:rPr>
      </w:pPr>
      <w:hyperlink w:anchor="_Toc209073606" w:history="1">
        <w:r w:rsidRPr="009F11CA">
          <w:rPr>
            <w:rStyle w:val="a3"/>
          </w:rPr>
          <w:t>Стоит ли переводить средства накопительной части пенсии в Программу долгосрочных сбережений.</w:t>
        </w:r>
        <w:r>
          <w:rPr>
            <w:webHidden/>
          </w:rPr>
          <w:tab/>
        </w:r>
        <w:r>
          <w:rPr>
            <w:webHidden/>
          </w:rPr>
          <w:fldChar w:fldCharType="begin"/>
        </w:r>
        <w:r>
          <w:rPr>
            <w:webHidden/>
          </w:rPr>
          <w:instrText xml:space="preserve"> PAGEREF _Toc209073606 \h </w:instrText>
        </w:r>
        <w:r>
          <w:rPr>
            <w:webHidden/>
          </w:rPr>
        </w:r>
        <w:r>
          <w:rPr>
            <w:webHidden/>
          </w:rPr>
          <w:fldChar w:fldCharType="separate"/>
        </w:r>
        <w:r w:rsidR="006C4288">
          <w:rPr>
            <w:webHidden/>
          </w:rPr>
          <w:t>21</w:t>
        </w:r>
        <w:r>
          <w:rPr>
            <w:webHidden/>
          </w:rPr>
          <w:fldChar w:fldCharType="end"/>
        </w:r>
      </w:hyperlink>
    </w:p>
    <w:p w14:paraId="75B951C2" w14:textId="49D86A7D"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07" w:history="1">
        <w:r w:rsidRPr="009F11CA">
          <w:rPr>
            <w:rStyle w:val="a3"/>
            <w:noProof/>
          </w:rPr>
          <w:t>МК Запорожье, 17.09.2025, Рубль превращается в долгосрочные сбережения: жители Запорожской области стали чаще откладывать деньги «на будущее»</w:t>
        </w:r>
        <w:r>
          <w:rPr>
            <w:noProof/>
            <w:webHidden/>
          </w:rPr>
          <w:tab/>
        </w:r>
        <w:r>
          <w:rPr>
            <w:noProof/>
            <w:webHidden/>
          </w:rPr>
          <w:fldChar w:fldCharType="begin"/>
        </w:r>
        <w:r>
          <w:rPr>
            <w:noProof/>
            <w:webHidden/>
          </w:rPr>
          <w:instrText xml:space="preserve"> PAGEREF _Toc209073607 \h </w:instrText>
        </w:r>
        <w:r>
          <w:rPr>
            <w:noProof/>
            <w:webHidden/>
          </w:rPr>
        </w:r>
        <w:r>
          <w:rPr>
            <w:noProof/>
            <w:webHidden/>
          </w:rPr>
          <w:fldChar w:fldCharType="separate"/>
        </w:r>
        <w:r w:rsidR="006C4288">
          <w:rPr>
            <w:noProof/>
            <w:webHidden/>
          </w:rPr>
          <w:t>23</w:t>
        </w:r>
        <w:r>
          <w:rPr>
            <w:noProof/>
            <w:webHidden/>
          </w:rPr>
          <w:fldChar w:fldCharType="end"/>
        </w:r>
      </w:hyperlink>
    </w:p>
    <w:p w14:paraId="61827DCE" w14:textId="7B3FB66A" w:rsidR="00E850E0" w:rsidRDefault="00E850E0">
      <w:pPr>
        <w:pStyle w:val="31"/>
        <w:rPr>
          <w:rFonts w:asciiTheme="minorHAnsi" w:eastAsiaTheme="minorEastAsia" w:hAnsiTheme="minorHAnsi" w:cstheme="minorBidi"/>
          <w:kern w:val="2"/>
          <w14:ligatures w14:val="standardContextual"/>
        </w:rPr>
      </w:pPr>
      <w:hyperlink w:anchor="_Toc209073608" w:history="1">
        <w:r w:rsidRPr="009F11CA">
          <w:rPr>
            <w:rStyle w:val="a3"/>
          </w:rPr>
          <w:t>Сегодня у жителей нашего региона есть возможность накопить деньги на будущее с дополнительной поддержкой от государства. Этот финансовый инструмент называется программа долгосрочных сбережений (ПДС). Мы обратились к специалистам Отделения Банка России по Запорожской области, чтобы разобраться в деталях этого продукта и выяснить, как лучше распорядиться своими деньгами.</w:t>
        </w:r>
        <w:r>
          <w:rPr>
            <w:webHidden/>
          </w:rPr>
          <w:tab/>
        </w:r>
        <w:r>
          <w:rPr>
            <w:webHidden/>
          </w:rPr>
          <w:fldChar w:fldCharType="begin"/>
        </w:r>
        <w:r>
          <w:rPr>
            <w:webHidden/>
          </w:rPr>
          <w:instrText xml:space="preserve"> PAGEREF _Toc209073608 \h </w:instrText>
        </w:r>
        <w:r>
          <w:rPr>
            <w:webHidden/>
          </w:rPr>
        </w:r>
        <w:r>
          <w:rPr>
            <w:webHidden/>
          </w:rPr>
          <w:fldChar w:fldCharType="separate"/>
        </w:r>
        <w:r w:rsidR="006C4288">
          <w:rPr>
            <w:webHidden/>
          </w:rPr>
          <w:t>23</w:t>
        </w:r>
        <w:r>
          <w:rPr>
            <w:webHidden/>
          </w:rPr>
          <w:fldChar w:fldCharType="end"/>
        </w:r>
      </w:hyperlink>
    </w:p>
    <w:p w14:paraId="66212B44" w14:textId="52D8E301"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09" w:history="1">
        <w:r w:rsidRPr="009F11CA">
          <w:rPr>
            <w:rStyle w:val="a3"/>
            <w:noProof/>
          </w:rPr>
          <w:t>NV86.ru, 17.09.2025, Клиенты Ханты-Мансийского НПФ получили господдержку по Программе долгосрочных сбережений</w:t>
        </w:r>
        <w:r>
          <w:rPr>
            <w:noProof/>
            <w:webHidden/>
          </w:rPr>
          <w:tab/>
        </w:r>
        <w:r>
          <w:rPr>
            <w:noProof/>
            <w:webHidden/>
          </w:rPr>
          <w:fldChar w:fldCharType="begin"/>
        </w:r>
        <w:r>
          <w:rPr>
            <w:noProof/>
            <w:webHidden/>
          </w:rPr>
          <w:instrText xml:space="preserve"> PAGEREF _Toc209073609 \h </w:instrText>
        </w:r>
        <w:r>
          <w:rPr>
            <w:noProof/>
            <w:webHidden/>
          </w:rPr>
        </w:r>
        <w:r>
          <w:rPr>
            <w:noProof/>
            <w:webHidden/>
          </w:rPr>
          <w:fldChar w:fldCharType="separate"/>
        </w:r>
        <w:r w:rsidR="006C4288">
          <w:rPr>
            <w:noProof/>
            <w:webHidden/>
          </w:rPr>
          <w:t>26</w:t>
        </w:r>
        <w:r>
          <w:rPr>
            <w:noProof/>
            <w:webHidden/>
          </w:rPr>
          <w:fldChar w:fldCharType="end"/>
        </w:r>
      </w:hyperlink>
    </w:p>
    <w:p w14:paraId="2185AAF8" w14:textId="6663EF6A" w:rsidR="00E850E0" w:rsidRDefault="00E850E0">
      <w:pPr>
        <w:pStyle w:val="31"/>
        <w:rPr>
          <w:rFonts w:asciiTheme="minorHAnsi" w:eastAsiaTheme="minorEastAsia" w:hAnsiTheme="minorHAnsi" w:cstheme="minorBidi"/>
          <w:kern w:val="2"/>
          <w14:ligatures w14:val="standardContextual"/>
        </w:rPr>
      </w:pPr>
      <w:hyperlink w:anchor="_Toc209073610" w:history="1">
        <w:r w:rsidRPr="009F11CA">
          <w:rPr>
            <w:rStyle w:val="a3"/>
          </w:rPr>
          <w:t>Клиентам Ханты-Мансийского негосударственного пенсионного фонда начислена господдержка по Программе долгосрочных сбережений (ПДС).</w:t>
        </w:r>
        <w:r>
          <w:rPr>
            <w:webHidden/>
          </w:rPr>
          <w:tab/>
        </w:r>
        <w:r>
          <w:rPr>
            <w:webHidden/>
          </w:rPr>
          <w:fldChar w:fldCharType="begin"/>
        </w:r>
        <w:r>
          <w:rPr>
            <w:webHidden/>
          </w:rPr>
          <w:instrText xml:space="preserve"> PAGEREF _Toc209073610 \h </w:instrText>
        </w:r>
        <w:r>
          <w:rPr>
            <w:webHidden/>
          </w:rPr>
        </w:r>
        <w:r>
          <w:rPr>
            <w:webHidden/>
          </w:rPr>
          <w:fldChar w:fldCharType="separate"/>
        </w:r>
        <w:r w:rsidR="006C4288">
          <w:rPr>
            <w:webHidden/>
          </w:rPr>
          <w:t>26</w:t>
        </w:r>
        <w:r>
          <w:rPr>
            <w:webHidden/>
          </w:rPr>
          <w:fldChar w:fldCharType="end"/>
        </w:r>
      </w:hyperlink>
    </w:p>
    <w:p w14:paraId="1FFCA8B7" w14:textId="36A0EC64"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11" w:history="1">
        <w:r w:rsidRPr="009F11CA">
          <w:rPr>
            <w:rStyle w:val="a3"/>
            <w:noProof/>
          </w:rPr>
          <w:t>dobrraion.ru, 17.09.2025, Программа долгосрочных сбережений</w:t>
        </w:r>
        <w:r>
          <w:rPr>
            <w:noProof/>
            <w:webHidden/>
          </w:rPr>
          <w:tab/>
        </w:r>
        <w:r>
          <w:rPr>
            <w:noProof/>
            <w:webHidden/>
          </w:rPr>
          <w:fldChar w:fldCharType="begin"/>
        </w:r>
        <w:r>
          <w:rPr>
            <w:noProof/>
            <w:webHidden/>
          </w:rPr>
          <w:instrText xml:space="preserve"> PAGEREF _Toc209073611 \h </w:instrText>
        </w:r>
        <w:r>
          <w:rPr>
            <w:noProof/>
            <w:webHidden/>
          </w:rPr>
        </w:r>
        <w:r>
          <w:rPr>
            <w:noProof/>
            <w:webHidden/>
          </w:rPr>
          <w:fldChar w:fldCharType="separate"/>
        </w:r>
        <w:r w:rsidR="006C4288">
          <w:rPr>
            <w:noProof/>
            <w:webHidden/>
          </w:rPr>
          <w:t>26</w:t>
        </w:r>
        <w:r>
          <w:rPr>
            <w:noProof/>
            <w:webHidden/>
          </w:rPr>
          <w:fldChar w:fldCharType="end"/>
        </w:r>
      </w:hyperlink>
    </w:p>
    <w:p w14:paraId="3AE125EF" w14:textId="5BABF740" w:rsidR="00E850E0" w:rsidRDefault="00E850E0">
      <w:pPr>
        <w:pStyle w:val="31"/>
        <w:rPr>
          <w:rFonts w:asciiTheme="minorHAnsi" w:eastAsiaTheme="minorEastAsia" w:hAnsiTheme="minorHAnsi" w:cstheme="minorBidi"/>
          <w:kern w:val="2"/>
          <w14:ligatures w14:val="standardContextual"/>
        </w:rPr>
      </w:pPr>
      <w:hyperlink w:anchor="_Toc209073612" w:history="1">
        <w:r w:rsidRPr="009F11CA">
          <w:rPr>
            <w:rStyle w:val="a3"/>
          </w:rPr>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_Toc209073612 \h </w:instrText>
        </w:r>
        <w:r>
          <w:rPr>
            <w:webHidden/>
          </w:rPr>
        </w:r>
        <w:r>
          <w:rPr>
            <w:webHidden/>
          </w:rPr>
          <w:fldChar w:fldCharType="separate"/>
        </w:r>
        <w:r w:rsidR="006C4288">
          <w:rPr>
            <w:webHidden/>
          </w:rPr>
          <w:t>26</w:t>
        </w:r>
        <w:r>
          <w:rPr>
            <w:webHidden/>
          </w:rPr>
          <w:fldChar w:fldCharType="end"/>
        </w:r>
      </w:hyperlink>
    </w:p>
    <w:p w14:paraId="6A79172A" w14:textId="00DB8ED5"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13" w:history="1">
        <w:r w:rsidRPr="009F11CA">
          <w:rPr>
            <w:rStyle w:val="a3"/>
            <w:noProof/>
          </w:rPr>
          <w:t>РБК Краснодар, 17.09.2025, В Южном ГУ Банка России прокомментировали снижение ключевой ставки</w:t>
        </w:r>
        <w:r>
          <w:rPr>
            <w:noProof/>
            <w:webHidden/>
          </w:rPr>
          <w:tab/>
        </w:r>
        <w:r>
          <w:rPr>
            <w:noProof/>
            <w:webHidden/>
          </w:rPr>
          <w:fldChar w:fldCharType="begin"/>
        </w:r>
        <w:r>
          <w:rPr>
            <w:noProof/>
            <w:webHidden/>
          </w:rPr>
          <w:instrText xml:space="preserve"> PAGEREF _Toc209073613 \h </w:instrText>
        </w:r>
        <w:r>
          <w:rPr>
            <w:noProof/>
            <w:webHidden/>
          </w:rPr>
        </w:r>
        <w:r>
          <w:rPr>
            <w:noProof/>
            <w:webHidden/>
          </w:rPr>
          <w:fldChar w:fldCharType="separate"/>
        </w:r>
        <w:r w:rsidR="006C4288">
          <w:rPr>
            <w:noProof/>
            <w:webHidden/>
          </w:rPr>
          <w:t>27</w:t>
        </w:r>
        <w:r>
          <w:rPr>
            <w:noProof/>
            <w:webHidden/>
          </w:rPr>
          <w:fldChar w:fldCharType="end"/>
        </w:r>
      </w:hyperlink>
    </w:p>
    <w:p w14:paraId="427AA230" w14:textId="4E5A9AE3" w:rsidR="00E850E0" w:rsidRDefault="00E850E0">
      <w:pPr>
        <w:pStyle w:val="31"/>
        <w:rPr>
          <w:rFonts w:asciiTheme="minorHAnsi" w:eastAsiaTheme="minorEastAsia" w:hAnsiTheme="minorHAnsi" w:cstheme="minorBidi"/>
          <w:kern w:val="2"/>
          <w14:ligatures w14:val="standardContextual"/>
        </w:rPr>
      </w:pPr>
      <w:hyperlink w:anchor="_Toc209073614" w:history="1">
        <w:r w:rsidRPr="009F11CA">
          <w:rPr>
            <w:rStyle w:val="a3"/>
          </w:rPr>
          <w:t>Сбережения жителей Краснодарского края на банковских счетах выросли на 1,1% за месяц и достигли 1,74 трлн руб. к 1 августа 2025 года. Годовая инфляция на Кубани продолжила снижаться и в августе составила 7,5%, что является самым низким показателем с октября 2023 года. Об этом РБК Краснодар сообщил начальник Южного ГУ Банка России Евгений Эберенц.</w:t>
        </w:r>
        <w:r>
          <w:rPr>
            <w:webHidden/>
          </w:rPr>
          <w:tab/>
        </w:r>
        <w:r>
          <w:rPr>
            <w:webHidden/>
          </w:rPr>
          <w:fldChar w:fldCharType="begin"/>
        </w:r>
        <w:r>
          <w:rPr>
            <w:webHidden/>
          </w:rPr>
          <w:instrText xml:space="preserve"> PAGEREF _Toc209073614 \h </w:instrText>
        </w:r>
        <w:r>
          <w:rPr>
            <w:webHidden/>
          </w:rPr>
        </w:r>
        <w:r>
          <w:rPr>
            <w:webHidden/>
          </w:rPr>
          <w:fldChar w:fldCharType="separate"/>
        </w:r>
        <w:r w:rsidR="006C4288">
          <w:rPr>
            <w:webHidden/>
          </w:rPr>
          <w:t>27</w:t>
        </w:r>
        <w:r>
          <w:rPr>
            <w:webHidden/>
          </w:rPr>
          <w:fldChar w:fldCharType="end"/>
        </w:r>
      </w:hyperlink>
    </w:p>
    <w:p w14:paraId="75ACF5E8" w14:textId="4272E23D" w:rsidR="00E850E0" w:rsidRDefault="00E850E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073615" w:history="1">
        <w:r w:rsidRPr="009F11C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_Toc209073615 \h </w:instrText>
        </w:r>
        <w:r>
          <w:rPr>
            <w:noProof/>
            <w:webHidden/>
          </w:rPr>
        </w:r>
        <w:r>
          <w:rPr>
            <w:noProof/>
            <w:webHidden/>
          </w:rPr>
          <w:fldChar w:fldCharType="separate"/>
        </w:r>
        <w:r w:rsidR="006C4288">
          <w:rPr>
            <w:noProof/>
            <w:webHidden/>
          </w:rPr>
          <w:t>28</w:t>
        </w:r>
        <w:r>
          <w:rPr>
            <w:noProof/>
            <w:webHidden/>
          </w:rPr>
          <w:fldChar w:fldCharType="end"/>
        </w:r>
      </w:hyperlink>
    </w:p>
    <w:p w14:paraId="0762C9C2" w14:textId="533B4D9B"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16" w:history="1">
        <w:r w:rsidRPr="009F11CA">
          <w:rPr>
            <w:rStyle w:val="a3"/>
            <w:noProof/>
          </w:rPr>
          <w:t>Парламентская газета, 17.09.2025, Что важно знать при выходе на пенсию</w:t>
        </w:r>
        <w:r>
          <w:rPr>
            <w:noProof/>
            <w:webHidden/>
          </w:rPr>
          <w:tab/>
        </w:r>
        <w:r>
          <w:rPr>
            <w:noProof/>
            <w:webHidden/>
          </w:rPr>
          <w:fldChar w:fldCharType="begin"/>
        </w:r>
        <w:r>
          <w:rPr>
            <w:noProof/>
            <w:webHidden/>
          </w:rPr>
          <w:instrText xml:space="preserve"> PAGEREF _Toc209073616 \h </w:instrText>
        </w:r>
        <w:r>
          <w:rPr>
            <w:noProof/>
            <w:webHidden/>
          </w:rPr>
        </w:r>
        <w:r>
          <w:rPr>
            <w:noProof/>
            <w:webHidden/>
          </w:rPr>
          <w:fldChar w:fldCharType="separate"/>
        </w:r>
        <w:r w:rsidR="006C4288">
          <w:rPr>
            <w:noProof/>
            <w:webHidden/>
          </w:rPr>
          <w:t>28</w:t>
        </w:r>
        <w:r>
          <w:rPr>
            <w:noProof/>
            <w:webHidden/>
          </w:rPr>
          <w:fldChar w:fldCharType="end"/>
        </w:r>
      </w:hyperlink>
    </w:p>
    <w:p w14:paraId="73E2D058" w14:textId="6A73AF99" w:rsidR="00E850E0" w:rsidRDefault="00E850E0">
      <w:pPr>
        <w:pStyle w:val="31"/>
        <w:rPr>
          <w:rFonts w:asciiTheme="minorHAnsi" w:eastAsiaTheme="minorEastAsia" w:hAnsiTheme="minorHAnsi" w:cstheme="minorBidi"/>
          <w:kern w:val="2"/>
          <w14:ligatures w14:val="standardContextual"/>
        </w:rPr>
      </w:pPr>
      <w:hyperlink w:anchor="_Toc209073617" w:history="1">
        <w:r w:rsidRPr="009F11CA">
          <w:rPr>
            <w:rStyle w:val="a3"/>
          </w:rPr>
          <w:t>Во втором месяце осени, 1 октября, отмечают Международный день пожилых людей. В материале, подготовленном к этой дате, «Парламентская газета» напоминает, кому и на сколько повысят пенсии в последнем квартале 2025-го и в 2026 году, а также рассказывает о механизмах, с помощью которых можно добиться увеличения назначенных выплат.</w:t>
        </w:r>
        <w:r>
          <w:rPr>
            <w:webHidden/>
          </w:rPr>
          <w:tab/>
        </w:r>
        <w:r>
          <w:rPr>
            <w:webHidden/>
          </w:rPr>
          <w:fldChar w:fldCharType="begin"/>
        </w:r>
        <w:r>
          <w:rPr>
            <w:webHidden/>
          </w:rPr>
          <w:instrText xml:space="preserve"> PAGEREF _Toc209073617 \h </w:instrText>
        </w:r>
        <w:r>
          <w:rPr>
            <w:webHidden/>
          </w:rPr>
        </w:r>
        <w:r>
          <w:rPr>
            <w:webHidden/>
          </w:rPr>
          <w:fldChar w:fldCharType="separate"/>
        </w:r>
        <w:r w:rsidR="006C4288">
          <w:rPr>
            <w:webHidden/>
          </w:rPr>
          <w:t>28</w:t>
        </w:r>
        <w:r>
          <w:rPr>
            <w:webHidden/>
          </w:rPr>
          <w:fldChar w:fldCharType="end"/>
        </w:r>
      </w:hyperlink>
    </w:p>
    <w:p w14:paraId="5F5FBB00" w14:textId="58C6E3B3"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18" w:history="1">
        <w:r w:rsidRPr="009F11CA">
          <w:rPr>
            <w:rStyle w:val="a3"/>
            <w:noProof/>
          </w:rPr>
          <w:t>Свободная пресса, 17.09.2025, Российские пенсии чуть подтянут к белорусским. Но такими большими, как в Прибалтике и на западе они не станут</w:t>
        </w:r>
        <w:r>
          <w:rPr>
            <w:noProof/>
            <w:webHidden/>
          </w:rPr>
          <w:tab/>
        </w:r>
        <w:r>
          <w:rPr>
            <w:noProof/>
            <w:webHidden/>
          </w:rPr>
          <w:fldChar w:fldCharType="begin"/>
        </w:r>
        <w:r>
          <w:rPr>
            <w:noProof/>
            <w:webHidden/>
          </w:rPr>
          <w:instrText xml:space="preserve"> PAGEREF _Toc209073618 \h </w:instrText>
        </w:r>
        <w:r>
          <w:rPr>
            <w:noProof/>
            <w:webHidden/>
          </w:rPr>
        </w:r>
        <w:r>
          <w:rPr>
            <w:noProof/>
            <w:webHidden/>
          </w:rPr>
          <w:fldChar w:fldCharType="separate"/>
        </w:r>
        <w:r w:rsidR="006C4288">
          <w:rPr>
            <w:noProof/>
            <w:webHidden/>
          </w:rPr>
          <w:t>32</w:t>
        </w:r>
        <w:r>
          <w:rPr>
            <w:noProof/>
            <w:webHidden/>
          </w:rPr>
          <w:fldChar w:fldCharType="end"/>
        </w:r>
      </w:hyperlink>
    </w:p>
    <w:p w14:paraId="7695D2BA" w14:textId="475C9997" w:rsidR="00E850E0" w:rsidRDefault="00E850E0">
      <w:pPr>
        <w:pStyle w:val="31"/>
        <w:rPr>
          <w:rFonts w:asciiTheme="minorHAnsi" w:eastAsiaTheme="minorEastAsia" w:hAnsiTheme="minorHAnsi" w:cstheme="minorBidi"/>
          <w:kern w:val="2"/>
          <w14:ligatures w14:val="standardContextual"/>
        </w:rPr>
      </w:pPr>
      <w:hyperlink w:anchor="_Toc209073619" w:history="1">
        <w:r w:rsidRPr="009F11CA">
          <w:rPr>
            <w:rStyle w:val="a3"/>
          </w:rPr>
          <w:t>Снижение коэффициента замещения социальных выплат демонстрирует провал реформы 2018 года</w:t>
        </w:r>
        <w:r>
          <w:rPr>
            <w:webHidden/>
          </w:rPr>
          <w:tab/>
        </w:r>
        <w:r>
          <w:rPr>
            <w:webHidden/>
          </w:rPr>
          <w:fldChar w:fldCharType="begin"/>
        </w:r>
        <w:r>
          <w:rPr>
            <w:webHidden/>
          </w:rPr>
          <w:instrText xml:space="preserve"> PAGEREF _Toc209073619 \h </w:instrText>
        </w:r>
        <w:r>
          <w:rPr>
            <w:webHidden/>
          </w:rPr>
        </w:r>
        <w:r>
          <w:rPr>
            <w:webHidden/>
          </w:rPr>
          <w:fldChar w:fldCharType="separate"/>
        </w:r>
        <w:r w:rsidR="006C4288">
          <w:rPr>
            <w:webHidden/>
          </w:rPr>
          <w:t>32</w:t>
        </w:r>
        <w:r>
          <w:rPr>
            <w:webHidden/>
          </w:rPr>
          <w:fldChar w:fldCharType="end"/>
        </w:r>
      </w:hyperlink>
    </w:p>
    <w:p w14:paraId="6CC220B4" w14:textId="46ECB00B"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20" w:history="1">
        <w:r w:rsidRPr="009F11CA">
          <w:rPr>
            <w:rStyle w:val="a3"/>
            <w:noProof/>
          </w:rPr>
          <w:t>РИА Новости, 18.09.2025, Кабмин РФ обсудит двусторонние соглашения по пенсионному обеспечению спасателей</w:t>
        </w:r>
        <w:r>
          <w:rPr>
            <w:noProof/>
            <w:webHidden/>
          </w:rPr>
          <w:tab/>
        </w:r>
        <w:r>
          <w:rPr>
            <w:noProof/>
            <w:webHidden/>
          </w:rPr>
          <w:fldChar w:fldCharType="begin"/>
        </w:r>
        <w:r>
          <w:rPr>
            <w:noProof/>
            <w:webHidden/>
          </w:rPr>
          <w:instrText xml:space="preserve"> PAGEREF _Toc209073620 \h </w:instrText>
        </w:r>
        <w:r>
          <w:rPr>
            <w:noProof/>
            <w:webHidden/>
          </w:rPr>
        </w:r>
        <w:r>
          <w:rPr>
            <w:noProof/>
            <w:webHidden/>
          </w:rPr>
          <w:fldChar w:fldCharType="separate"/>
        </w:r>
        <w:r w:rsidR="006C4288">
          <w:rPr>
            <w:noProof/>
            <w:webHidden/>
          </w:rPr>
          <w:t>34</w:t>
        </w:r>
        <w:r>
          <w:rPr>
            <w:noProof/>
            <w:webHidden/>
          </w:rPr>
          <w:fldChar w:fldCharType="end"/>
        </w:r>
      </w:hyperlink>
    </w:p>
    <w:p w14:paraId="6E6D9266" w14:textId="5392BC1A" w:rsidR="00E850E0" w:rsidRDefault="00E850E0">
      <w:pPr>
        <w:pStyle w:val="31"/>
        <w:rPr>
          <w:rFonts w:asciiTheme="minorHAnsi" w:eastAsiaTheme="minorEastAsia" w:hAnsiTheme="minorHAnsi" w:cstheme="minorBidi"/>
          <w:kern w:val="2"/>
          <w14:ligatures w14:val="standardContextual"/>
        </w:rPr>
      </w:pPr>
      <w:hyperlink w:anchor="_Toc209073621" w:history="1">
        <w:r w:rsidRPr="009F11CA">
          <w:rPr>
            <w:rStyle w:val="a3"/>
          </w:rPr>
          <w:t>Правительство РФ на заседании в четверг обсудит законопроект, направленный на обеспечение возможности реализации двусторонних соглашений с другими государствами по вопросам пенсионного обеспечения лиц, проходивших службу в органах по делам гражданской обороны, чрезвычайным ситуациям и ликвидации последствий стихийных бедствий других стран, сообщает пресс-служба кабмина.</w:t>
        </w:r>
        <w:r>
          <w:rPr>
            <w:webHidden/>
          </w:rPr>
          <w:tab/>
        </w:r>
        <w:r>
          <w:rPr>
            <w:webHidden/>
          </w:rPr>
          <w:fldChar w:fldCharType="begin"/>
        </w:r>
        <w:r>
          <w:rPr>
            <w:webHidden/>
          </w:rPr>
          <w:instrText xml:space="preserve"> PAGEREF _Toc209073621 \h </w:instrText>
        </w:r>
        <w:r>
          <w:rPr>
            <w:webHidden/>
          </w:rPr>
        </w:r>
        <w:r>
          <w:rPr>
            <w:webHidden/>
          </w:rPr>
          <w:fldChar w:fldCharType="separate"/>
        </w:r>
        <w:r w:rsidR="006C4288">
          <w:rPr>
            <w:webHidden/>
          </w:rPr>
          <w:t>34</w:t>
        </w:r>
        <w:r>
          <w:rPr>
            <w:webHidden/>
          </w:rPr>
          <w:fldChar w:fldCharType="end"/>
        </w:r>
      </w:hyperlink>
    </w:p>
    <w:p w14:paraId="7C963A61" w14:textId="27A4DD53"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22" w:history="1">
        <w:r w:rsidRPr="009F11CA">
          <w:rPr>
            <w:rStyle w:val="a3"/>
            <w:noProof/>
          </w:rPr>
          <w:t>RT, 17.09.2025, Сенатор Епифанова: пятилетняя отсрочка способна увеличить пенсию примерно до 40%</w:t>
        </w:r>
        <w:r>
          <w:rPr>
            <w:noProof/>
            <w:webHidden/>
          </w:rPr>
          <w:tab/>
        </w:r>
        <w:r>
          <w:rPr>
            <w:noProof/>
            <w:webHidden/>
          </w:rPr>
          <w:fldChar w:fldCharType="begin"/>
        </w:r>
        <w:r>
          <w:rPr>
            <w:noProof/>
            <w:webHidden/>
          </w:rPr>
          <w:instrText xml:space="preserve"> PAGEREF _Toc209073622 \h </w:instrText>
        </w:r>
        <w:r>
          <w:rPr>
            <w:noProof/>
            <w:webHidden/>
          </w:rPr>
        </w:r>
        <w:r>
          <w:rPr>
            <w:noProof/>
            <w:webHidden/>
          </w:rPr>
          <w:fldChar w:fldCharType="separate"/>
        </w:r>
        <w:r w:rsidR="006C4288">
          <w:rPr>
            <w:noProof/>
            <w:webHidden/>
          </w:rPr>
          <w:t>34</w:t>
        </w:r>
        <w:r>
          <w:rPr>
            <w:noProof/>
            <w:webHidden/>
          </w:rPr>
          <w:fldChar w:fldCharType="end"/>
        </w:r>
      </w:hyperlink>
    </w:p>
    <w:p w14:paraId="2A4A87A9" w14:textId="6BBC6F82" w:rsidR="00E850E0" w:rsidRDefault="00E850E0">
      <w:pPr>
        <w:pStyle w:val="31"/>
        <w:rPr>
          <w:rFonts w:asciiTheme="minorHAnsi" w:eastAsiaTheme="minorEastAsia" w:hAnsiTheme="minorHAnsi" w:cstheme="minorBidi"/>
          <w:kern w:val="2"/>
          <w14:ligatures w14:val="standardContextual"/>
        </w:rPr>
      </w:pPr>
      <w:hyperlink w:anchor="_Toc209073623" w:history="1">
        <w:r w:rsidRPr="009F11CA">
          <w:rPr>
            <w:rStyle w:val="a3"/>
          </w:rPr>
          <w:t>Для тех, кто продолжает работать после достижения пенсионного возраста, отсрочка оформления пенсии может существенно повысить выплаты за счёт полученных за это время ИПК и повышающих коэффициентов.</w:t>
        </w:r>
        <w:r>
          <w:rPr>
            <w:webHidden/>
          </w:rPr>
          <w:tab/>
        </w:r>
        <w:r>
          <w:rPr>
            <w:webHidden/>
          </w:rPr>
          <w:fldChar w:fldCharType="begin"/>
        </w:r>
        <w:r>
          <w:rPr>
            <w:webHidden/>
          </w:rPr>
          <w:instrText xml:space="preserve"> PAGEREF _Toc209073623 \h </w:instrText>
        </w:r>
        <w:r>
          <w:rPr>
            <w:webHidden/>
          </w:rPr>
        </w:r>
        <w:r>
          <w:rPr>
            <w:webHidden/>
          </w:rPr>
          <w:fldChar w:fldCharType="separate"/>
        </w:r>
        <w:r w:rsidR="006C4288">
          <w:rPr>
            <w:webHidden/>
          </w:rPr>
          <w:t>34</w:t>
        </w:r>
        <w:r>
          <w:rPr>
            <w:webHidden/>
          </w:rPr>
          <w:fldChar w:fldCharType="end"/>
        </w:r>
      </w:hyperlink>
    </w:p>
    <w:p w14:paraId="084331F1" w14:textId="4B6042BF"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24" w:history="1">
        <w:r w:rsidRPr="009F11CA">
          <w:rPr>
            <w:rStyle w:val="a3"/>
            <w:noProof/>
          </w:rPr>
          <w:t>ПРАЙМ, 18.09.2025, Юрист объяснила, какой будет пенсия, если человек ни дня не работал</w:t>
        </w:r>
        <w:r>
          <w:rPr>
            <w:noProof/>
            <w:webHidden/>
          </w:rPr>
          <w:tab/>
        </w:r>
        <w:r>
          <w:rPr>
            <w:noProof/>
            <w:webHidden/>
          </w:rPr>
          <w:fldChar w:fldCharType="begin"/>
        </w:r>
        <w:r>
          <w:rPr>
            <w:noProof/>
            <w:webHidden/>
          </w:rPr>
          <w:instrText xml:space="preserve"> PAGEREF _Toc209073624 \h </w:instrText>
        </w:r>
        <w:r>
          <w:rPr>
            <w:noProof/>
            <w:webHidden/>
          </w:rPr>
        </w:r>
        <w:r>
          <w:rPr>
            <w:noProof/>
            <w:webHidden/>
          </w:rPr>
          <w:fldChar w:fldCharType="separate"/>
        </w:r>
        <w:r w:rsidR="006C4288">
          <w:rPr>
            <w:noProof/>
            <w:webHidden/>
          </w:rPr>
          <w:t>35</w:t>
        </w:r>
        <w:r>
          <w:rPr>
            <w:noProof/>
            <w:webHidden/>
          </w:rPr>
          <w:fldChar w:fldCharType="end"/>
        </w:r>
      </w:hyperlink>
    </w:p>
    <w:p w14:paraId="14DFB256" w14:textId="1E226CFA" w:rsidR="00E850E0" w:rsidRDefault="00E850E0">
      <w:pPr>
        <w:pStyle w:val="31"/>
        <w:rPr>
          <w:rFonts w:asciiTheme="minorHAnsi" w:eastAsiaTheme="minorEastAsia" w:hAnsiTheme="minorHAnsi" w:cstheme="minorBidi"/>
          <w:kern w:val="2"/>
          <w14:ligatures w14:val="standardContextual"/>
        </w:rPr>
      </w:pPr>
      <w:hyperlink w:anchor="_Toc209073625" w:history="1">
        <w:r w:rsidRPr="009F11CA">
          <w:rPr>
            <w:rStyle w:val="a3"/>
          </w:rPr>
          <w:t>Если человек не работал ни дня, он получит не страховую, а социальную пенсию. Она назначается позже и значительно ниже, но полностью отказать в соцобеспечении человеку не имеют права, рассказала агентству "Прайм" член Международной Ассоциации юристов и медиаторов 4legal Евгения Безмаленко.</w:t>
        </w:r>
        <w:r>
          <w:rPr>
            <w:webHidden/>
          </w:rPr>
          <w:tab/>
        </w:r>
        <w:r>
          <w:rPr>
            <w:webHidden/>
          </w:rPr>
          <w:fldChar w:fldCharType="begin"/>
        </w:r>
        <w:r>
          <w:rPr>
            <w:webHidden/>
          </w:rPr>
          <w:instrText xml:space="preserve"> PAGEREF _Toc209073625 \h </w:instrText>
        </w:r>
        <w:r>
          <w:rPr>
            <w:webHidden/>
          </w:rPr>
        </w:r>
        <w:r>
          <w:rPr>
            <w:webHidden/>
          </w:rPr>
          <w:fldChar w:fldCharType="separate"/>
        </w:r>
        <w:r w:rsidR="006C4288">
          <w:rPr>
            <w:webHidden/>
          </w:rPr>
          <w:t>35</w:t>
        </w:r>
        <w:r>
          <w:rPr>
            <w:webHidden/>
          </w:rPr>
          <w:fldChar w:fldCharType="end"/>
        </w:r>
      </w:hyperlink>
    </w:p>
    <w:p w14:paraId="64C9412A" w14:textId="192FF6AB"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26" w:history="1">
        <w:r w:rsidRPr="009F11CA">
          <w:rPr>
            <w:rStyle w:val="a3"/>
            <w:noProof/>
          </w:rPr>
          <w:t>РБК Инвестиции, 17.09.2025, Как рассчитывается военная пенсия</w:t>
        </w:r>
        <w:r>
          <w:rPr>
            <w:noProof/>
            <w:webHidden/>
          </w:rPr>
          <w:tab/>
        </w:r>
        <w:r>
          <w:rPr>
            <w:noProof/>
            <w:webHidden/>
          </w:rPr>
          <w:fldChar w:fldCharType="begin"/>
        </w:r>
        <w:r>
          <w:rPr>
            <w:noProof/>
            <w:webHidden/>
          </w:rPr>
          <w:instrText xml:space="preserve"> PAGEREF _Toc209073626 \h </w:instrText>
        </w:r>
        <w:r>
          <w:rPr>
            <w:noProof/>
            <w:webHidden/>
          </w:rPr>
        </w:r>
        <w:r>
          <w:rPr>
            <w:noProof/>
            <w:webHidden/>
          </w:rPr>
          <w:fldChar w:fldCharType="separate"/>
        </w:r>
        <w:r w:rsidR="006C4288">
          <w:rPr>
            <w:noProof/>
            <w:webHidden/>
          </w:rPr>
          <w:t>35</w:t>
        </w:r>
        <w:r>
          <w:rPr>
            <w:noProof/>
            <w:webHidden/>
          </w:rPr>
          <w:fldChar w:fldCharType="end"/>
        </w:r>
      </w:hyperlink>
    </w:p>
    <w:p w14:paraId="17D5E3BE" w14:textId="613DB10A" w:rsidR="00E850E0" w:rsidRDefault="00E850E0">
      <w:pPr>
        <w:pStyle w:val="31"/>
        <w:rPr>
          <w:rFonts w:asciiTheme="minorHAnsi" w:eastAsiaTheme="minorEastAsia" w:hAnsiTheme="minorHAnsi" w:cstheme="minorBidi"/>
          <w:kern w:val="2"/>
          <w14:ligatures w14:val="standardContextual"/>
        </w:rPr>
      </w:pPr>
      <w:hyperlink w:anchor="_Toc209073627" w:history="1">
        <w:r w:rsidRPr="009F11CA">
          <w:rPr>
            <w:rStyle w:val="a3"/>
          </w:rPr>
          <w:t>Военную пенсию по выслуге лет, инвалидности и потере кормильца рассчитывают, исходя сразу из нескольких параметров.</w:t>
        </w:r>
        <w:r>
          <w:rPr>
            <w:webHidden/>
          </w:rPr>
          <w:tab/>
        </w:r>
        <w:r>
          <w:rPr>
            <w:webHidden/>
          </w:rPr>
          <w:fldChar w:fldCharType="begin"/>
        </w:r>
        <w:r>
          <w:rPr>
            <w:webHidden/>
          </w:rPr>
          <w:instrText xml:space="preserve"> PAGEREF _Toc209073627 \h </w:instrText>
        </w:r>
        <w:r>
          <w:rPr>
            <w:webHidden/>
          </w:rPr>
        </w:r>
        <w:r>
          <w:rPr>
            <w:webHidden/>
          </w:rPr>
          <w:fldChar w:fldCharType="separate"/>
        </w:r>
        <w:r w:rsidR="006C4288">
          <w:rPr>
            <w:webHidden/>
          </w:rPr>
          <w:t>35</w:t>
        </w:r>
        <w:r>
          <w:rPr>
            <w:webHidden/>
          </w:rPr>
          <w:fldChar w:fldCharType="end"/>
        </w:r>
      </w:hyperlink>
    </w:p>
    <w:p w14:paraId="038EB0B1" w14:textId="0471A417"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28" w:history="1">
        <w:r w:rsidRPr="009F11CA">
          <w:rPr>
            <w:rStyle w:val="a3"/>
            <w:noProof/>
          </w:rPr>
          <w:t>Газета.ру, 17.09.2025, Стало известно, почему никто из россиян не выйдет на пенсию в 2025 году</w:t>
        </w:r>
        <w:r>
          <w:rPr>
            <w:noProof/>
            <w:webHidden/>
          </w:rPr>
          <w:tab/>
        </w:r>
        <w:r>
          <w:rPr>
            <w:noProof/>
            <w:webHidden/>
          </w:rPr>
          <w:fldChar w:fldCharType="begin"/>
        </w:r>
        <w:r>
          <w:rPr>
            <w:noProof/>
            <w:webHidden/>
          </w:rPr>
          <w:instrText xml:space="preserve"> PAGEREF _Toc209073628 \h </w:instrText>
        </w:r>
        <w:r>
          <w:rPr>
            <w:noProof/>
            <w:webHidden/>
          </w:rPr>
        </w:r>
        <w:r>
          <w:rPr>
            <w:noProof/>
            <w:webHidden/>
          </w:rPr>
          <w:fldChar w:fldCharType="separate"/>
        </w:r>
        <w:r w:rsidR="006C4288">
          <w:rPr>
            <w:noProof/>
            <w:webHidden/>
          </w:rPr>
          <w:t>37</w:t>
        </w:r>
        <w:r>
          <w:rPr>
            <w:noProof/>
            <w:webHidden/>
          </w:rPr>
          <w:fldChar w:fldCharType="end"/>
        </w:r>
      </w:hyperlink>
    </w:p>
    <w:p w14:paraId="141D206A" w14:textId="1501101D" w:rsidR="00E850E0" w:rsidRDefault="00E850E0">
      <w:pPr>
        <w:pStyle w:val="31"/>
        <w:rPr>
          <w:rFonts w:asciiTheme="minorHAnsi" w:eastAsiaTheme="minorEastAsia" w:hAnsiTheme="minorHAnsi" w:cstheme="minorBidi"/>
          <w:kern w:val="2"/>
          <w14:ligatures w14:val="standardContextual"/>
        </w:rPr>
      </w:pPr>
      <w:hyperlink w:anchor="_Toc209073629" w:history="1">
        <w:r w:rsidRPr="009F11CA">
          <w:rPr>
            <w:rStyle w:val="a3"/>
          </w:rPr>
          <w:t>В 2025 году никто из россиян по возрасту не выйдет на пенсию по старости, сказал «Газете.Ru» кандидат экономических наук, доцент Финансового университета при правительстве РФ Игорь Балынин. Он пояснил, что у большинства граждан не возникнет права на пенсию в этом году.</w:t>
        </w:r>
        <w:r>
          <w:rPr>
            <w:webHidden/>
          </w:rPr>
          <w:tab/>
        </w:r>
        <w:r>
          <w:rPr>
            <w:webHidden/>
          </w:rPr>
          <w:fldChar w:fldCharType="begin"/>
        </w:r>
        <w:r>
          <w:rPr>
            <w:webHidden/>
          </w:rPr>
          <w:instrText xml:space="preserve"> PAGEREF _Toc209073629 \h </w:instrText>
        </w:r>
        <w:r>
          <w:rPr>
            <w:webHidden/>
          </w:rPr>
        </w:r>
        <w:r>
          <w:rPr>
            <w:webHidden/>
          </w:rPr>
          <w:fldChar w:fldCharType="separate"/>
        </w:r>
        <w:r w:rsidR="006C4288">
          <w:rPr>
            <w:webHidden/>
          </w:rPr>
          <w:t>37</w:t>
        </w:r>
        <w:r>
          <w:rPr>
            <w:webHidden/>
          </w:rPr>
          <w:fldChar w:fldCharType="end"/>
        </w:r>
      </w:hyperlink>
    </w:p>
    <w:p w14:paraId="3C713922" w14:textId="30D6F7CE"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30" w:history="1">
        <w:r w:rsidRPr="009F11CA">
          <w:rPr>
            <w:rStyle w:val="a3"/>
            <w:noProof/>
          </w:rPr>
          <w:t>Bankiros.ru, 17.09.2025, В России предложили изменить расчет пенсий: кто получит доплаты?</w:t>
        </w:r>
        <w:r>
          <w:rPr>
            <w:noProof/>
            <w:webHidden/>
          </w:rPr>
          <w:tab/>
        </w:r>
        <w:r>
          <w:rPr>
            <w:noProof/>
            <w:webHidden/>
          </w:rPr>
          <w:fldChar w:fldCharType="begin"/>
        </w:r>
        <w:r>
          <w:rPr>
            <w:noProof/>
            <w:webHidden/>
          </w:rPr>
          <w:instrText xml:space="preserve"> PAGEREF _Toc209073630 \h </w:instrText>
        </w:r>
        <w:r>
          <w:rPr>
            <w:noProof/>
            <w:webHidden/>
          </w:rPr>
        </w:r>
        <w:r>
          <w:rPr>
            <w:noProof/>
            <w:webHidden/>
          </w:rPr>
          <w:fldChar w:fldCharType="separate"/>
        </w:r>
        <w:r w:rsidR="006C4288">
          <w:rPr>
            <w:noProof/>
            <w:webHidden/>
          </w:rPr>
          <w:t>38</w:t>
        </w:r>
        <w:r>
          <w:rPr>
            <w:noProof/>
            <w:webHidden/>
          </w:rPr>
          <w:fldChar w:fldCharType="end"/>
        </w:r>
      </w:hyperlink>
    </w:p>
    <w:p w14:paraId="5EA990C9" w14:textId="493456CB" w:rsidR="00E850E0" w:rsidRDefault="00E850E0">
      <w:pPr>
        <w:pStyle w:val="31"/>
        <w:rPr>
          <w:rFonts w:asciiTheme="minorHAnsi" w:eastAsiaTheme="minorEastAsia" w:hAnsiTheme="minorHAnsi" w:cstheme="minorBidi"/>
          <w:kern w:val="2"/>
          <w14:ligatures w14:val="standardContextual"/>
        </w:rPr>
      </w:pPr>
      <w:hyperlink w:anchor="_Toc209073631" w:history="1">
        <w:r w:rsidRPr="009F11CA">
          <w:rPr>
            <w:rStyle w:val="a3"/>
          </w:rPr>
          <w:t>В Госдуме предложили изменить формулу расчета пенсий для более справедливого учета трудового вклада граждан. Об этом сообщает ТАСС со ссылкой на главу комитета по вопросам собственности Сергея Гаврилова.</w:t>
        </w:r>
        <w:r>
          <w:rPr>
            <w:webHidden/>
          </w:rPr>
          <w:tab/>
        </w:r>
        <w:r>
          <w:rPr>
            <w:webHidden/>
          </w:rPr>
          <w:fldChar w:fldCharType="begin"/>
        </w:r>
        <w:r>
          <w:rPr>
            <w:webHidden/>
          </w:rPr>
          <w:instrText xml:space="preserve"> PAGEREF _Toc209073631 \h </w:instrText>
        </w:r>
        <w:r>
          <w:rPr>
            <w:webHidden/>
          </w:rPr>
        </w:r>
        <w:r>
          <w:rPr>
            <w:webHidden/>
          </w:rPr>
          <w:fldChar w:fldCharType="separate"/>
        </w:r>
        <w:r w:rsidR="006C4288">
          <w:rPr>
            <w:webHidden/>
          </w:rPr>
          <w:t>38</w:t>
        </w:r>
        <w:r>
          <w:rPr>
            <w:webHidden/>
          </w:rPr>
          <w:fldChar w:fldCharType="end"/>
        </w:r>
      </w:hyperlink>
    </w:p>
    <w:p w14:paraId="2A245B25" w14:textId="2D3348BA"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32" w:history="1">
        <w:r w:rsidRPr="009F11CA">
          <w:rPr>
            <w:rStyle w:val="a3"/>
            <w:noProof/>
          </w:rPr>
          <w:t>NEWS.ru, 17.09.2025, Экономист Мазур: надбавка к пенсии за стаж могла бы составить 10-50%</w:t>
        </w:r>
        <w:r>
          <w:rPr>
            <w:noProof/>
            <w:webHidden/>
          </w:rPr>
          <w:tab/>
        </w:r>
        <w:r>
          <w:rPr>
            <w:noProof/>
            <w:webHidden/>
          </w:rPr>
          <w:fldChar w:fldCharType="begin"/>
        </w:r>
        <w:r>
          <w:rPr>
            <w:noProof/>
            <w:webHidden/>
          </w:rPr>
          <w:instrText xml:space="preserve"> PAGEREF _Toc209073632 \h </w:instrText>
        </w:r>
        <w:r>
          <w:rPr>
            <w:noProof/>
            <w:webHidden/>
          </w:rPr>
        </w:r>
        <w:r>
          <w:rPr>
            <w:noProof/>
            <w:webHidden/>
          </w:rPr>
          <w:fldChar w:fldCharType="separate"/>
        </w:r>
        <w:r w:rsidR="006C4288">
          <w:rPr>
            <w:noProof/>
            <w:webHidden/>
          </w:rPr>
          <w:t>39</w:t>
        </w:r>
        <w:r>
          <w:rPr>
            <w:noProof/>
            <w:webHidden/>
          </w:rPr>
          <w:fldChar w:fldCharType="end"/>
        </w:r>
      </w:hyperlink>
    </w:p>
    <w:p w14:paraId="4FC9520A" w14:textId="138A64AF" w:rsidR="00E850E0" w:rsidRDefault="00E850E0">
      <w:pPr>
        <w:pStyle w:val="31"/>
        <w:rPr>
          <w:rFonts w:asciiTheme="minorHAnsi" w:eastAsiaTheme="minorEastAsia" w:hAnsiTheme="minorHAnsi" w:cstheme="minorBidi"/>
          <w:kern w:val="2"/>
          <w14:ligatures w14:val="standardContextual"/>
        </w:rPr>
      </w:pPr>
      <w:hyperlink w:anchor="_Toc209073633" w:history="1">
        <w:r w:rsidRPr="009F11CA">
          <w:rPr>
            <w:rStyle w:val="a3"/>
          </w:rPr>
          <w:t>Надбавка к пенсии за длительный стаж могла бы варьироваться от 10 до 50%, заявила NEWS.ru доцент кафедры оценочной деятельности и корпоративных финансов Университета «Синергия» Лидия Мазур. Так она прокомментировала предложение депутата Сергея Гаврилова изменить действующую формулу расчета пенсий. По мнению эксперта, отдельный коэффициент можно было бы ввести после 35 лет работы.</w:t>
        </w:r>
        <w:r>
          <w:rPr>
            <w:webHidden/>
          </w:rPr>
          <w:tab/>
        </w:r>
        <w:r>
          <w:rPr>
            <w:webHidden/>
          </w:rPr>
          <w:fldChar w:fldCharType="begin"/>
        </w:r>
        <w:r>
          <w:rPr>
            <w:webHidden/>
          </w:rPr>
          <w:instrText xml:space="preserve"> PAGEREF _Toc209073633 \h </w:instrText>
        </w:r>
        <w:r>
          <w:rPr>
            <w:webHidden/>
          </w:rPr>
        </w:r>
        <w:r>
          <w:rPr>
            <w:webHidden/>
          </w:rPr>
          <w:fldChar w:fldCharType="separate"/>
        </w:r>
        <w:r w:rsidR="006C4288">
          <w:rPr>
            <w:webHidden/>
          </w:rPr>
          <w:t>39</w:t>
        </w:r>
        <w:r>
          <w:rPr>
            <w:webHidden/>
          </w:rPr>
          <w:fldChar w:fldCharType="end"/>
        </w:r>
      </w:hyperlink>
    </w:p>
    <w:p w14:paraId="795D1AED" w14:textId="61950219"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34" w:history="1">
        <w:r w:rsidRPr="009F11CA">
          <w:rPr>
            <w:rStyle w:val="a3"/>
            <w:noProof/>
          </w:rPr>
          <w:t>NEWS.ru, 17.09.2025, Отработал 40 лет - получи! Надбавки к пенсии в 2026 году: на сколько вырастут выплаты, кого коснется повышение</w:t>
        </w:r>
        <w:r>
          <w:rPr>
            <w:noProof/>
            <w:webHidden/>
          </w:rPr>
          <w:tab/>
        </w:r>
        <w:r>
          <w:rPr>
            <w:noProof/>
            <w:webHidden/>
          </w:rPr>
          <w:fldChar w:fldCharType="begin"/>
        </w:r>
        <w:r>
          <w:rPr>
            <w:noProof/>
            <w:webHidden/>
          </w:rPr>
          <w:instrText xml:space="preserve"> PAGEREF _Toc209073634 \h </w:instrText>
        </w:r>
        <w:r>
          <w:rPr>
            <w:noProof/>
            <w:webHidden/>
          </w:rPr>
        </w:r>
        <w:r>
          <w:rPr>
            <w:noProof/>
            <w:webHidden/>
          </w:rPr>
          <w:fldChar w:fldCharType="separate"/>
        </w:r>
        <w:r w:rsidR="006C4288">
          <w:rPr>
            <w:noProof/>
            <w:webHidden/>
          </w:rPr>
          <w:t>40</w:t>
        </w:r>
        <w:r>
          <w:rPr>
            <w:noProof/>
            <w:webHidden/>
          </w:rPr>
          <w:fldChar w:fldCharType="end"/>
        </w:r>
      </w:hyperlink>
    </w:p>
    <w:p w14:paraId="03DEF960" w14:textId="053479ED" w:rsidR="00E850E0" w:rsidRDefault="00E850E0">
      <w:pPr>
        <w:pStyle w:val="31"/>
        <w:rPr>
          <w:rFonts w:asciiTheme="minorHAnsi" w:eastAsiaTheme="minorEastAsia" w:hAnsiTheme="minorHAnsi" w:cstheme="minorBidi"/>
          <w:kern w:val="2"/>
          <w14:ligatures w14:val="standardContextual"/>
        </w:rPr>
      </w:pPr>
      <w:hyperlink w:anchor="_Toc209073635" w:history="1">
        <w:r w:rsidRPr="009F11CA">
          <w:rPr>
            <w:rStyle w:val="a3"/>
          </w:rPr>
          <w:t>В России могут пересмотреть формулу расчета пенсий. В Госдуме считают справедливым учитывать при ее начислении длительность стажа и квалификацию. NEWS.ru напомнил о существующих надбавках к пенсии и рассказал, какие доплаты могут ввести в 2026 году.</w:t>
        </w:r>
        <w:r>
          <w:rPr>
            <w:webHidden/>
          </w:rPr>
          <w:tab/>
        </w:r>
        <w:r>
          <w:rPr>
            <w:webHidden/>
          </w:rPr>
          <w:fldChar w:fldCharType="begin"/>
        </w:r>
        <w:r>
          <w:rPr>
            <w:webHidden/>
          </w:rPr>
          <w:instrText xml:space="preserve"> PAGEREF _Toc209073635 \h </w:instrText>
        </w:r>
        <w:r>
          <w:rPr>
            <w:webHidden/>
          </w:rPr>
        </w:r>
        <w:r>
          <w:rPr>
            <w:webHidden/>
          </w:rPr>
          <w:fldChar w:fldCharType="separate"/>
        </w:r>
        <w:r w:rsidR="006C4288">
          <w:rPr>
            <w:webHidden/>
          </w:rPr>
          <w:t>40</w:t>
        </w:r>
        <w:r>
          <w:rPr>
            <w:webHidden/>
          </w:rPr>
          <w:fldChar w:fldCharType="end"/>
        </w:r>
      </w:hyperlink>
    </w:p>
    <w:p w14:paraId="1C119458" w14:textId="40BFF966"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36" w:history="1">
        <w:r w:rsidRPr="009F11CA">
          <w:rPr>
            <w:rStyle w:val="a3"/>
            <w:noProof/>
          </w:rPr>
          <w:t>Российская академия народного хозяйства и государственной службы при Президенте Российской Федерации, 17.09.2025, Глава Социального фонда рассказал, как будут расти пенсии в 2026 году</w:t>
        </w:r>
        <w:r>
          <w:rPr>
            <w:noProof/>
            <w:webHidden/>
          </w:rPr>
          <w:tab/>
        </w:r>
        <w:r>
          <w:rPr>
            <w:noProof/>
            <w:webHidden/>
          </w:rPr>
          <w:fldChar w:fldCharType="begin"/>
        </w:r>
        <w:r>
          <w:rPr>
            <w:noProof/>
            <w:webHidden/>
          </w:rPr>
          <w:instrText xml:space="preserve"> PAGEREF _Toc209073636 \h </w:instrText>
        </w:r>
        <w:r>
          <w:rPr>
            <w:noProof/>
            <w:webHidden/>
          </w:rPr>
        </w:r>
        <w:r>
          <w:rPr>
            <w:noProof/>
            <w:webHidden/>
          </w:rPr>
          <w:fldChar w:fldCharType="separate"/>
        </w:r>
        <w:r w:rsidR="006C4288">
          <w:rPr>
            <w:noProof/>
            <w:webHidden/>
          </w:rPr>
          <w:t>42</w:t>
        </w:r>
        <w:r>
          <w:rPr>
            <w:noProof/>
            <w:webHidden/>
          </w:rPr>
          <w:fldChar w:fldCharType="end"/>
        </w:r>
      </w:hyperlink>
    </w:p>
    <w:p w14:paraId="6974BDD9" w14:textId="7A02FDDC" w:rsidR="00E850E0" w:rsidRDefault="00E850E0">
      <w:pPr>
        <w:pStyle w:val="31"/>
        <w:rPr>
          <w:rFonts w:asciiTheme="minorHAnsi" w:eastAsiaTheme="minorEastAsia" w:hAnsiTheme="minorHAnsi" w:cstheme="minorBidi"/>
          <w:kern w:val="2"/>
          <w14:ligatures w14:val="standardContextual"/>
        </w:rPr>
      </w:pPr>
      <w:hyperlink w:anchor="_Toc209073637" w:history="1">
        <w:r w:rsidRPr="009F11CA">
          <w:rPr>
            <w:rStyle w:val="a3"/>
          </w:rPr>
          <w:t>Индексация пенсий в России со следующего года будет проходить в два этапа: с 1 февраля пенсию увеличат на уровень инфляции, а с 1 апреля - в зависимости от доходов Социального фонда России, рассказал в интервью РИА Новости председатель Соцфонда Сергей Чирков.</w:t>
        </w:r>
        <w:r>
          <w:rPr>
            <w:webHidden/>
          </w:rPr>
          <w:tab/>
        </w:r>
        <w:r>
          <w:rPr>
            <w:webHidden/>
          </w:rPr>
          <w:fldChar w:fldCharType="begin"/>
        </w:r>
        <w:r>
          <w:rPr>
            <w:webHidden/>
          </w:rPr>
          <w:instrText xml:space="preserve"> PAGEREF _Toc209073637 \h </w:instrText>
        </w:r>
        <w:r>
          <w:rPr>
            <w:webHidden/>
          </w:rPr>
        </w:r>
        <w:r>
          <w:rPr>
            <w:webHidden/>
          </w:rPr>
          <w:fldChar w:fldCharType="separate"/>
        </w:r>
        <w:r w:rsidR="006C4288">
          <w:rPr>
            <w:webHidden/>
          </w:rPr>
          <w:t>42</w:t>
        </w:r>
        <w:r>
          <w:rPr>
            <w:webHidden/>
          </w:rPr>
          <w:fldChar w:fldCharType="end"/>
        </w:r>
      </w:hyperlink>
    </w:p>
    <w:p w14:paraId="3EA40B6B" w14:textId="11A51B27"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38" w:history="1">
        <w:r w:rsidRPr="009F11CA">
          <w:rPr>
            <w:rStyle w:val="a3"/>
            <w:noProof/>
          </w:rPr>
          <w:t>Экология Севера, 17.09.2025, Полвека труда за мечту: пенсия в 100 тысяч оказалась недосягаемой</w:t>
        </w:r>
        <w:r>
          <w:rPr>
            <w:noProof/>
            <w:webHidden/>
          </w:rPr>
          <w:tab/>
        </w:r>
        <w:r>
          <w:rPr>
            <w:noProof/>
            <w:webHidden/>
          </w:rPr>
          <w:fldChar w:fldCharType="begin"/>
        </w:r>
        <w:r>
          <w:rPr>
            <w:noProof/>
            <w:webHidden/>
          </w:rPr>
          <w:instrText xml:space="preserve"> PAGEREF _Toc209073638 \h </w:instrText>
        </w:r>
        <w:r>
          <w:rPr>
            <w:noProof/>
            <w:webHidden/>
          </w:rPr>
        </w:r>
        <w:r>
          <w:rPr>
            <w:noProof/>
            <w:webHidden/>
          </w:rPr>
          <w:fldChar w:fldCharType="separate"/>
        </w:r>
        <w:r w:rsidR="006C4288">
          <w:rPr>
            <w:noProof/>
            <w:webHidden/>
          </w:rPr>
          <w:t>43</w:t>
        </w:r>
        <w:r>
          <w:rPr>
            <w:noProof/>
            <w:webHidden/>
          </w:rPr>
          <w:fldChar w:fldCharType="end"/>
        </w:r>
      </w:hyperlink>
    </w:p>
    <w:p w14:paraId="3656DCB1" w14:textId="150429E7" w:rsidR="00E850E0" w:rsidRDefault="00E850E0">
      <w:pPr>
        <w:pStyle w:val="31"/>
        <w:rPr>
          <w:rFonts w:asciiTheme="minorHAnsi" w:eastAsiaTheme="minorEastAsia" w:hAnsiTheme="minorHAnsi" w:cstheme="minorBidi"/>
          <w:kern w:val="2"/>
          <w14:ligatures w14:val="standardContextual"/>
        </w:rPr>
      </w:pPr>
      <w:hyperlink w:anchor="_Toc209073639" w:history="1">
        <w:r w:rsidRPr="009F11CA">
          <w:rPr>
            <w:rStyle w:val="a3"/>
          </w:rPr>
          <w:t>Тема пенсионных выплат снова оказалась в центре внимания. Экономисты подсчитали: чтобы российский гражданин мог рассчитывать на пенсию в 100 тысяч рублей, ему придётся иметь практически рекордный стаж и очень высокую зарплату.</w:t>
        </w:r>
        <w:r>
          <w:rPr>
            <w:webHidden/>
          </w:rPr>
          <w:tab/>
        </w:r>
        <w:r>
          <w:rPr>
            <w:webHidden/>
          </w:rPr>
          <w:fldChar w:fldCharType="begin"/>
        </w:r>
        <w:r>
          <w:rPr>
            <w:webHidden/>
          </w:rPr>
          <w:instrText xml:space="preserve"> PAGEREF _Toc209073639 \h </w:instrText>
        </w:r>
        <w:r>
          <w:rPr>
            <w:webHidden/>
          </w:rPr>
        </w:r>
        <w:r>
          <w:rPr>
            <w:webHidden/>
          </w:rPr>
          <w:fldChar w:fldCharType="separate"/>
        </w:r>
        <w:r w:rsidR="006C4288">
          <w:rPr>
            <w:webHidden/>
          </w:rPr>
          <w:t>43</w:t>
        </w:r>
        <w:r>
          <w:rPr>
            <w:webHidden/>
          </w:rPr>
          <w:fldChar w:fldCharType="end"/>
        </w:r>
      </w:hyperlink>
    </w:p>
    <w:p w14:paraId="3D5D3D74" w14:textId="2BF82590"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40" w:history="1">
        <w:r w:rsidRPr="009F11CA">
          <w:rPr>
            <w:rStyle w:val="a3"/>
            <w:noProof/>
          </w:rPr>
          <w:t>Выберу.ру, 17.09.2025, Пенсионный возраст для мам с двумя детьми снизят: как изменятся условия?</w:t>
        </w:r>
        <w:r>
          <w:rPr>
            <w:noProof/>
            <w:webHidden/>
          </w:rPr>
          <w:tab/>
        </w:r>
        <w:r>
          <w:rPr>
            <w:noProof/>
            <w:webHidden/>
          </w:rPr>
          <w:fldChar w:fldCharType="begin"/>
        </w:r>
        <w:r>
          <w:rPr>
            <w:noProof/>
            <w:webHidden/>
          </w:rPr>
          <w:instrText xml:space="preserve"> PAGEREF _Toc209073640 \h </w:instrText>
        </w:r>
        <w:r>
          <w:rPr>
            <w:noProof/>
            <w:webHidden/>
          </w:rPr>
        </w:r>
        <w:r>
          <w:rPr>
            <w:noProof/>
            <w:webHidden/>
          </w:rPr>
          <w:fldChar w:fldCharType="separate"/>
        </w:r>
        <w:r w:rsidR="006C4288">
          <w:rPr>
            <w:noProof/>
            <w:webHidden/>
          </w:rPr>
          <w:t>46</w:t>
        </w:r>
        <w:r>
          <w:rPr>
            <w:noProof/>
            <w:webHidden/>
          </w:rPr>
          <w:fldChar w:fldCharType="end"/>
        </w:r>
      </w:hyperlink>
    </w:p>
    <w:p w14:paraId="3D0B6C19" w14:textId="635737A5" w:rsidR="00E850E0" w:rsidRDefault="00E850E0">
      <w:pPr>
        <w:pStyle w:val="31"/>
        <w:rPr>
          <w:rFonts w:asciiTheme="minorHAnsi" w:eastAsiaTheme="minorEastAsia" w:hAnsiTheme="minorHAnsi" w:cstheme="minorBidi"/>
          <w:kern w:val="2"/>
          <w14:ligatures w14:val="standardContextual"/>
        </w:rPr>
      </w:pPr>
      <w:hyperlink w:anchor="_Toc209073641" w:history="1">
        <w:r w:rsidRPr="009F11CA">
          <w:rPr>
            <w:rStyle w:val="a3"/>
          </w:rPr>
          <w:t>Многодетные мамы уже сейчас выходят на пенсию раньше срока. Например, с тремя детьми — в 57 лет. Только в Госдуме считают, что этого недостаточно для стимулирования рождаемости. Предлагают назначать пенсию ещё раньше, а также ввести досрочную пенсию для мам с двумя детьми.</w:t>
        </w:r>
        <w:r>
          <w:rPr>
            <w:webHidden/>
          </w:rPr>
          <w:tab/>
        </w:r>
        <w:r>
          <w:rPr>
            <w:webHidden/>
          </w:rPr>
          <w:fldChar w:fldCharType="begin"/>
        </w:r>
        <w:r>
          <w:rPr>
            <w:webHidden/>
          </w:rPr>
          <w:instrText xml:space="preserve"> PAGEREF _Toc209073641 \h </w:instrText>
        </w:r>
        <w:r>
          <w:rPr>
            <w:webHidden/>
          </w:rPr>
        </w:r>
        <w:r>
          <w:rPr>
            <w:webHidden/>
          </w:rPr>
          <w:fldChar w:fldCharType="separate"/>
        </w:r>
        <w:r w:rsidR="006C4288">
          <w:rPr>
            <w:webHidden/>
          </w:rPr>
          <w:t>46</w:t>
        </w:r>
        <w:r>
          <w:rPr>
            <w:webHidden/>
          </w:rPr>
          <w:fldChar w:fldCharType="end"/>
        </w:r>
      </w:hyperlink>
    </w:p>
    <w:p w14:paraId="7A3ED691" w14:textId="7ADA5C3E"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42" w:history="1">
        <w:r w:rsidRPr="009F11CA">
          <w:rPr>
            <w:rStyle w:val="a3"/>
            <w:noProof/>
          </w:rPr>
          <w:t>Главбух, 17.09.2025, Депутат призвал пенсионеров регистрироваться как самозанятые</w:t>
        </w:r>
        <w:r>
          <w:rPr>
            <w:noProof/>
            <w:webHidden/>
          </w:rPr>
          <w:tab/>
        </w:r>
        <w:r>
          <w:rPr>
            <w:noProof/>
            <w:webHidden/>
          </w:rPr>
          <w:fldChar w:fldCharType="begin"/>
        </w:r>
        <w:r>
          <w:rPr>
            <w:noProof/>
            <w:webHidden/>
          </w:rPr>
          <w:instrText xml:space="preserve"> PAGEREF _Toc209073642 \h </w:instrText>
        </w:r>
        <w:r>
          <w:rPr>
            <w:noProof/>
            <w:webHidden/>
          </w:rPr>
        </w:r>
        <w:r>
          <w:rPr>
            <w:noProof/>
            <w:webHidden/>
          </w:rPr>
          <w:fldChar w:fldCharType="separate"/>
        </w:r>
        <w:r w:rsidR="006C4288">
          <w:rPr>
            <w:noProof/>
            <w:webHidden/>
          </w:rPr>
          <w:t>46</w:t>
        </w:r>
        <w:r>
          <w:rPr>
            <w:noProof/>
            <w:webHidden/>
          </w:rPr>
          <w:fldChar w:fldCharType="end"/>
        </w:r>
      </w:hyperlink>
    </w:p>
    <w:p w14:paraId="57BA708F" w14:textId="10B5AE15" w:rsidR="00E850E0" w:rsidRDefault="00E850E0">
      <w:pPr>
        <w:pStyle w:val="31"/>
        <w:rPr>
          <w:rFonts w:asciiTheme="minorHAnsi" w:eastAsiaTheme="minorEastAsia" w:hAnsiTheme="minorHAnsi" w:cstheme="minorBidi"/>
          <w:kern w:val="2"/>
          <w14:ligatures w14:val="standardContextual"/>
        </w:rPr>
      </w:pPr>
      <w:hyperlink w:anchor="_Toc209073643" w:history="1">
        <w:r w:rsidRPr="009F11CA">
          <w:rPr>
            <w:rStyle w:val="a3"/>
          </w:rPr>
          <w:t>Пенсионеры могут зарегистрироваться в качестве самозанятых, не теряя при этом право на получение пенсии и положенные льготы. Об этом сообщил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_Toc209073643 \h </w:instrText>
        </w:r>
        <w:r>
          <w:rPr>
            <w:webHidden/>
          </w:rPr>
        </w:r>
        <w:r>
          <w:rPr>
            <w:webHidden/>
          </w:rPr>
          <w:fldChar w:fldCharType="separate"/>
        </w:r>
        <w:r w:rsidR="006C4288">
          <w:rPr>
            <w:webHidden/>
          </w:rPr>
          <w:t>46</w:t>
        </w:r>
        <w:r>
          <w:rPr>
            <w:webHidden/>
          </w:rPr>
          <w:fldChar w:fldCharType="end"/>
        </w:r>
      </w:hyperlink>
    </w:p>
    <w:p w14:paraId="267D0FC4" w14:textId="5C43EF0E"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44" w:history="1">
        <w:r w:rsidRPr="009F11CA">
          <w:rPr>
            <w:rStyle w:val="a3"/>
            <w:noProof/>
          </w:rPr>
          <w:t>Конкурент, 17.09.2025, Двойная индексация прилетит всем пенсионерам. СФР уже пересчитывает деньги</w:t>
        </w:r>
        <w:r>
          <w:rPr>
            <w:noProof/>
            <w:webHidden/>
          </w:rPr>
          <w:tab/>
        </w:r>
        <w:r>
          <w:rPr>
            <w:noProof/>
            <w:webHidden/>
          </w:rPr>
          <w:fldChar w:fldCharType="begin"/>
        </w:r>
        <w:r>
          <w:rPr>
            <w:noProof/>
            <w:webHidden/>
          </w:rPr>
          <w:instrText xml:space="preserve"> PAGEREF _Toc209073644 \h </w:instrText>
        </w:r>
        <w:r>
          <w:rPr>
            <w:noProof/>
            <w:webHidden/>
          </w:rPr>
        </w:r>
        <w:r>
          <w:rPr>
            <w:noProof/>
            <w:webHidden/>
          </w:rPr>
          <w:fldChar w:fldCharType="separate"/>
        </w:r>
        <w:r w:rsidR="006C4288">
          <w:rPr>
            <w:noProof/>
            <w:webHidden/>
          </w:rPr>
          <w:t>47</w:t>
        </w:r>
        <w:r>
          <w:rPr>
            <w:noProof/>
            <w:webHidden/>
          </w:rPr>
          <w:fldChar w:fldCharType="end"/>
        </w:r>
      </w:hyperlink>
    </w:p>
    <w:p w14:paraId="26D2A8AC" w14:textId="15F7115C" w:rsidR="00E850E0" w:rsidRDefault="00E850E0">
      <w:pPr>
        <w:pStyle w:val="31"/>
        <w:rPr>
          <w:rFonts w:asciiTheme="minorHAnsi" w:eastAsiaTheme="minorEastAsia" w:hAnsiTheme="minorHAnsi" w:cstheme="minorBidi"/>
          <w:kern w:val="2"/>
          <w14:ligatures w14:val="standardContextual"/>
        </w:rPr>
      </w:pPr>
      <w:hyperlink w:anchor="_Toc209073645" w:history="1">
        <w:r w:rsidRPr="009F11CA">
          <w:rPr>
            <w:rStyle w:val="a3"/>
          </w:rPr>
          <w:t>Россия в 2026 г. перейдет на двухэтапную индексацию страховых пенсий: с 1 февраля выплаты увеличат на размер инфляции, а с 1 апреля — в зависимости от доходов Социального фонда России, рассказал председатель Соцфонда Сергей Чирков.</w:t>
        </w:r>
        <w:r>
          <w:rPr>
            <w:webHidden/>
          </w:rPr>
          <w:tab/>
        </w:r>
        <w:r>
          <w:rPr>
            <w:webHidden/>
          </w:rPr>
          <w:fldChar w:fldCharType="begin"/>
        </w:r>
        <w:r>
          <w:rPr>
            <w:webHidden/>
          </w:rPr>
          <w:instrText xml:space="preserve"> PAGEREF _Toc209073645 \h </w:instrText>
        </w:r>
        <w:r>
          <w:rPr>
            <w:webHidden/>
          </w:rPr>
        </w:r>
        <w:r>
          <w:rPr>
            <w:webHidden/>
          </w:rPr>
          <w:fldChar w:fldCharType="separate"/>
        </w:r>
        <w:r w:rsidR="006C4288">
          <w:rPr>
            <w:webHidden/>
          </w:rPr>
          <w:t>47</w:t>
        </w:r>
        <w:r>
          <w:rPr>
            <w:webHidden/>
          </w:rPr>
          <w:fldChar w:fldCharType="end"/>
        </w:r>
      </w:hyperlink>
    </w:p>
    <w:p w14:paraId="7A9D997C" w14:textId="3B54A4F9"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46" w:history="1">
        <w:r w:rsidRPr="009F11CA">
          <w:rPr>
            <w:rStyle w:val="a3"/>
            <w:noProof/>
          </w:rPr>
          <w:t>Конкурент, 17.09.2025, Центробанк поставил точку. Пенсии будут выплачивать новой валютой</w:t>
        </w:r>
        <w:r>
          <w:rPr>
            <w:noProof/>
            <w:webHidden/>
          </w:rPr>
          <w:tab/>
        </w:r>
        <w:r>
          <w:rPr>
            <w:noProof/>
            <w:webHidden/>
          </w:rPr>
          <w:fldChar w:fldCharType="begin"/>
        </w:r>
        <w:r>
          <w:rPr>
            <w:noProof/>
            <w:webHidden/>
          </w:rPr>
          <w:instrText xml:space="preserve"> PAGEREF _Toc209073646 \h </w:instrText>
        </w:r>
        <w:r>
          <w:rPr>
            <w:noProof/>
            <w:webHidden/>
          </w:rPr>
        </w:r>
        <w:r>
          <w:rPr>
            <w:noProof/>
            <w:webHidden/>
          </w:rPr>
          <w:fldChar w:fldCharType="separate"/>
        </w:r>
        <w:r w:rsidR="006C4288">
          <w:rPr>
            <w:noProof/>
            <w:webHidden/>
          </w:rPr>
          <w:t>47</w:t>
        </w:r>
        <w:r>
          <w:rPr>
            <w:noProof/>
            <w:webHidden/>
          </w:rPr>
          <w:fldChar w:fldCharType="end"/>
        </w:r>
      </w:hyperlink>
    </w:p>
    <w:p w14:paraId="0B16236F" w14:textId="5B7B2DC6" w:rsidR="00E850E0" w:rsidRDefault="00E850E0">
      <w:pPr>
        <w:pStyle w:val="31"/>
        <w:rPr>
          <w:rFonts w:asciiTheme="minorHAnsi" w:eastAsiaTheme="minorEastAsia" w:hAnsiTheme="minorHAnsi" w:cstheme="minorBidi"/>
          <w:kern w:val="2"/>
          <w14:ligatures w14:val="standardContextual"/>
        </w:rPr>
      </w:pPr>
      <w:hyperlink w:anchor="_Toc209073647" w:history="1">
        <w:r w:rsidRPr="009F11CA">
          <w:rPr>
            <w:rStyle w:val="a3"/>
          </w:rPr>
          <w:t>Внедрение цифрового рубля предполагает, среди прочего, переход на платежи юридическими лицами цифровых рублей в пользу граждан. В  проекте Основных направлений развития финансового рынка РФ Центробанка указано, что эти транзакции будут включать и выплаты по реестрам.</w:t>
        </w:r>
        <w:r>
          <w:rPr>
            <w:webHidden/>
          </w:rPr>
          <w:tab/>
        </w:r>
        <w:r>
          <w:rPr>
            <w:webHidden/>
          </w:rPr>
          <w:fldChar w:fldCharType="begin"/>
        </w:r>
        <w:r>
          <w:rPr>
            <w:webHidden/>
          </w:rPr>
          <w:instrText xml:space="preserve"> PAGEREF _Toc209073647 \h </w:instrText>
        </w:r>
        <w:r>
          <w:rPr>
            <w:webHidden/>
          </w:rPr>
        </w:r>
        <w:r>
          <w:rPr>
            <w:webHidden/>
          </w:rPr>
          <w:fldChar w:fldCharType="separate"/>
        </w:r>
        <w:r w:rsidR="006C4288">
          <w:rPr>
            <w:webHidden/>
          </w:rPr>
          <w:t>47</w:t>
        </w:r>
        <w:r>
          <w:rPr>
            <w:webHidden/>
          </w:rPr>
          <w:fldChar w:fldCharType="end"/>
        </w:r>
      </w:hyperlink>
    </w:p>
    <w:p w14:paraId="6B5A16B0" w14:textId="224C8617"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48" w:history="1">
        <w:r w:rsidRPr="009F11CA">
          <w:rPr>
            <w:rStyle w:val="a3"/>
            <w:noProof/>
          </w:rPr>
          <w:t>Конкурент, 17.09.2025, Блеск и нищета зарплатной статистики: как в России выдают по 100 тыс. рублей?</w:t>
        </w:r>
        <w:r>
          <w:rPr>
            <w:noProof/>
            <w:webHidden/>
          </w:rPr>
          <w:tab/>
        </w:r>
        <w:r>
          <w:rPr>
            <w:noProof/>
            <w:webHidden/>
          </w:rPr>
          <w:fldChar w:fldCharType="begin"/>
        </w:r>
        <w:r>
          <w:rPr>
            <w:noProof/>
            <w:webHidden/>
          </w:rPr>
          <w:instrText xml:space="preserve"> PAGEREF _Toc209073648 \h </w:instrText>
        </w:r>
        <w:r>
          <w:rPr>
            <w:noProof/>
            <w:webHidden/>
          </w:rPr>
        </w:r>
        <w:r>
          <w:rPr>
            <w:noProof/>
            <w:webHidden/>
          </w:rPr>
          <w:fldChar w:fldCharType="separate"/>
        </w:r>
        <w:r w:rsidR="006C4288">
          <w:rPr>
            <w:noProof/>
            <w:webHidden/>
          </w:rPr>
          <w:t>48</w:t>
        </w:r>
        <w:r>
          <w:rPr>
            <w:noProof/>
            <w:webHidden/>
          </w:rPr>
          <w:fldChar w:fldCharType="end"/>
        </w:r>
      </w:hyperlink>
    </w:p>
    <w:p w14:paraId="7A255512" w14:textId="40E991BE" w:rsidR="00E850E0" w:rsidRDefault="00E850E0">
      <w:pPr>
        <w:pStyle w:val="31"/>
        <w:rPr>
          <w:rFonts w:asciiTheme="minorHAnsi" w:eastAsiaTheme="minorEastAsia" w:hAnsiTheme="minorHAnsi" w:cstheme="minorBidi"/>
          <w:kern w:val="2"/>
          <w14:ligatures w14:val="standardContextual"/>
        </w:rPr>
      </w:pPr>
      <w:hyperlink w:anchor="_Toc209073649" w:history="1">
        <w:r w:rsidRPr="009F11CA">
          <w:rPr>
            <w:rStyle w:val="a3"/>
          </w:rPr>
          <w:t>Средняя зарплата на Дальнем Востоке за 10 лет выросла в 2,5 раза, превысив 100 тыс. руб. в месяц в номинале, сообщил на недавнем ВЭФ президент РФ Владимир Путин. Люди часто не верят официальной статистике по инфляции и росту зарплат, поскольку их личные ощущения после посещения супермаркета абсолютно не совпадают с суровыми реалиями жизни. Как же так: Росстат бесстыдно врет нам по принципу «божья роса»?</w:t>
        </w:r>
        <w:r>
          <w:rPr>
            <w:webHidden/>
          </w:rPr>
          <w:tab/>
        </w:r>
        <w:r>
          <w:rPr>
            <w:webHidden/>
          </w:rPr>
          <w:fldChar w:fldCharType="begin"/>
        </w:r>
        <w:r>
          <w:rPr>
            <w:webHidden/>
          </w:rPr>
          <w:instrText xml:space="preserve"> PAGEREF _Toc209073649 \h </w:instrText>
        </w:r>
        <w:r>
          <w:rPr>
            <w:webHidden/>
          </w:rPr>
        </w:r>
        <w:r>
          <w:rPr>
            <w:webHidden/>
          </w:rPr>
          <w:fldChar w:fldCharType="separate"/>
        </w:r>
        <w:r w:rsidR="006C4288">
          <w:rPr>
            <w:webHidden/>
          </w:rPr>
          <w:t>48</w:t>
        </w:r>
        <w:r>
          <w:rPr>
            <w:webHidden/>
          </w:rPr>
          <w:fldChar w:fldCharType="end"/>
        </w:r>
      </w:hyperlink>
    </w:p>
    <w:p w14:paraId="053D8C8D" w14:textId="32F78582"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50" w:history="1">
        <w:r w:rsidRPr="009F11CA">
          <w:rPr>
            <w:rStyle w:val="a3"/>
            <w:noProof/>
          </w:rPr>
          <w:t>PRIMPRESS, 17.09.2025, Пенсионный стаж будут считать по-новому: кому сделают перерасчет пенсии</w:t>
        </w:r>
        <w:r>
          <w:rPr>
            <w:noProof/>
            <w:webHidden/>
          </w:rPr>
          <w:tab/>
        </w:r>
        <w:r>
          <w:rPr>
            <w:noProof/>
            <w:webHidden/>
          </w:rPr>
          <w:fldChar w:fldCharType="begin"/>
        </w:r>
        <w:r>
          <w:rPr>
            <w:noProof/>
            <w:webHidden/>
          </w:rPr>
          <w:instrText xml:space="preserve"> PAGEREF _Toc209073650 \h </w:instrText>
        </w:r>
        <w:r>
          <w:rPr>
            <w:noProof/>
            <w:webHidden/>
          </w:rPr>
        </w:r>
        <w:r>
          <w:rPr>
            <w:noProof/>
            <w:webHidden/>
          </w:rPr>
          <w:fldChar w:fldCharType="separate"/>
        </w:r>
        <w:r w:rsidR="006C4288">
          <w:rPr>
            <w:noProof/>
            <w:webHidden/>
          </w:rPr>
          <w:t>50</w:t>
        </w:r>
        <w:r>
          <w:rPr>
            <w:noProof/>
            <w:webHidden/>
          </w:rPr>
          <w:fldChar w:fldCharType="end"/>
        </w:r>
      </w:hyperlink>
    </w:p>
    <w:p w14:paraId="2545BE30" w14:textId="3DE67801" w:rsidR="00E850E0" w:rsidRDefault="00E850E0">
      <w:pPr>
        <w:pStyle w:val="31"/>
        <w:rPr>
          <w:rFonts w:asciiTheme="minorHAnsi" w:eastAsiaTheme="minorEastAsia" w:hAnsiTheme="minorHAnsi" w:cstheme="minorBidi"/>
          <w:kern w:val="2"/>
          <w14:ligatures w14:val="standardContextual"/>
        </w:rPr>
      </w:pPr>
      <w:hyperlink w:anchor="_Toc209073651" w:history="1">
        <w:r w:rsidRPr="009F11CA">
          <w:rPr>
            <w:rStyle w:val="a3"/>
          </w:rPr>
          <w:t>Некоторым пожилым гражданам России может быть произведен перерасчет пенсии в связи с увеличением оценки их советского стажа, сообщает PRIMPRESS.</w:t>
        </w:r>
        <w:r>
          <w:rPr>
            <w:webHidden/>
          </w:rPr>
          <w:tab/>
        </w:r>
        <w:r>
          <w:rPr>
            <w:webHidden/>
          </w:rPr>
          <w:fldChar w:fldCharType="begin"/>
        </w:r>
        <w:r>
          <w:rPr>
            <w:webHidden/>
          </w:rPr>
          <w:instrText xml:space="preserve"> PAGEREF _Toc209073651 \h </w:instrText>
        </w:r>
        <w:r>
          <w:rPr>
            <w:webHidden/>
          </w:rPr>
        </w:r>
        <w:r>
          <w:rPr>
            <w:webHidden/>
          </w:rPr>
          <w:fldChar w:fldCharType="separate"/>
        </w:r>
        <w:r w:rsidR="006C4288">
          <w:rPr>
            <w:webHidden/>
          </w:rPr>
          <w:t>50</w:t>
        </w:r>
        <w:r>
          <w:rPr>
            <w:webHidden/>
          </w:rPr>
          <w:fldChar w:fldCharType="end"/>
        </w:r>
      </w:hyperlink>
    </w:p>
    <w:p w14:paraId="7F9DFD6B" w14:textId="25D84EE0"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52" w:history="1">
        <w:r w:rsidRPr="009F11CA">
          <w:rPr>
            <w:rStyle w:val="a3"/>
            <w:noProof/>
          </w:rPr>
          <w:t>PRIMPRESS, 17.09.2025, Прибавка за стаж. Сколько получат пенсионеры после 20 лет работы</w:t>
        </w:r>
        <w:r>
          <w:rPr>
            <w:noProof/>
            <w:webHidden/>
          </w:rPr>
          <w:tab/>
        </w:r>
        <w:r>
          <w:rPr>
            <w:noProof/>
            <w:webHidden/>
          </w:rPr>
          <w:fldChar w:fldCharType="begin"/>
        </w:r>
        <w:r>
          <w:rPr>
            <w:noProof/>
            <w:webHidden/>
          </w:rPr>
          <w:instrText xml:space="preserve"> PAGEREF _Toc209073652 \h </w:instrText>
        </w:r>
        <w:r>
          <w:rPr>
            <w:noProof/>
            <w:webHidden/>
          </w:rPr>
        </w:r>
        <w:r>
          <w:rPr>
            <w:noProof/>
            <w:webHidden/>
          </w:rPr>
          <w:fldChar w:fldCharType="separate"/>
        </w:r>
        <w:r w:rsidR="006C4288">
          <w:rPr>
            <w:noProof/>
            <w:webHidden/>
          </w:rPr>
          <w:t>51</w:t>
        </w:r>
        <w:r>
          <w:rPr>
            <w:noProof/>
            <w:webHidden/>
          </w:rPr>
          <w:fldChar w:fldCharType="end"/>
        </w:r>
      </w:hyperlink>
    </w:p>
    <w:p w14:paraId="6B0FE4BC" w14:textId="75009D89" w:rsidR="00E850E0" w:rsidRDefault="00E850E0">
      <w:pPr>
        <w:pStyle w:val="31"/>
        <w:rPr>
          <w:rFonts w:asciiTheme="minorHAnsi" w:eastAsiaTheme="minorEastAsia" w:hAnsiTheme="minorHAnsi" w:cstheme="minorBidi"/>
          <w:kern w:val="2"/>
          <w14:ligatures w14:val="standardContextual"/>
        </w:rPr>
      </w:pPr>
      <w:hyperlink w:anchor="_Toc209073653" w:history="1">
        <w:r w:rsidRPr="009F11CA">
          <w:rPr>
            <w:rStyle w:val="a3"/>
          </w:rPr>
          <w:t>Специалисты сообщили, на какие меры поддержки могут рассчитывать российские пенсионеры, имеющие длительный трудовой стаж, сообщает PRIMPRESS.</w:t>
        </w:r>
        <w:r>
          <w:rPr>
            <w:webHidden/>
          </w:rPr>
          <w:tab/>
        </w:r>
        <w:r>
          <w:rPr>
            <w:webHidden/>
          </w:rPr>
          <w:fldChar w:fldCharType="begin"/>
        </w:r>
        <w:r>
          <w:rPr>
            <w:webHidden/>
          </w:rPr>
          <w:instrText xml:space="preserve"> PAGEREF _Toc209073653 \h </w:instrText>
        </w:r>
        <w:r>
          <w:rPr>
            <w:webHidden/>
          </w:rPr>
        </w:r>
        <w:r>
          <w:rPr>
            <w:webHidden/>
          </w:rPr>
          <w:fldChar w:fldCharType="separate"/>
        </w:r>
        <w:r w:rsidR="006C4288">
          <w:rPr>
            <w:webHidden/>
          </w:rPr>
          <w:t>51</w:t>
        </w:r>
        <w:r>
          <w:rPr>
            <w:webHidden/>
          </w:rPr>
          <w:fldChar w:fldCharType="end"/>
        </w:r>
      </w:hyperlink>
    </w:p>
    <w:p w14:paraId="5BC6EBAB" w14:textId="62788D1A"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54" w:history="1">
        <w:r w:rsidRPr="009F11CA">
          <w:rPr>
            <w:rStyle w:val="a3"/>
            <w:noProof/>
          </w:rPr>
          <w:t>PRIMPRESS, 17.09.2025, Пенсионеров, у которых есть советский стаж, готовят к повышению пенсий</w:t>
        </w:r>
        <w:r>
          <w:rPr>
            <w:noProof/>
            <w:webHidden/>
          </w:rPr>
          <w:tab/>
        </w:r>
        <w:r>
          <w:rPr>
            <w:noProof/>
            <w:webHidden/>
          </w:rPr>
          <w:fldChar w:fldCharType="begin"/>
        </w:r>
        <w:r>
          <w:rPr>
            <w:noProof/>
            <w:webHidden/>
          </w:rPr>
          <w:instrText xml:space="preserve"> PAGEREF _Toc209073654 \h </w:instrText>
        </w:r>
        <w:r>
          <w:rPr>
            <w:noProof/>
            <w:webHidden/>
          </w:rPr>
        </w:r>
        <w:r>
          <w:rPr>
            <w:noProof/>
            <w:webHidden/>
          </w:rPr>
          <w:fldChar w:fldCharType="separate"/>
        </w:r>
        <w:r w:rsidR="006C4288">
          <w:rPr>
            <w:noProof/>
            <w:webHidden/>
          </w:rPr>
          <w:t>51</w:t>
        </w:r>
        <w:r>
          <w:rPr>
            <w:noProof/>
            <w:webHidden/>
          </w:rPr>
          <w:fldChar w:fldCharType="end"/>
        </w:r>
      </w:hyperlink>
    </w:p>
    <w:p w14:paraId="794BE432" w14:textId="733AD82D" w:rsidR="00E850E0" w:rsidRDefault="00E850E0">
      <w:pPr>
        <w:pStyle w:val="31"/>
        <w:rPr>
          <w:rFonts w:asciiTheme="minorHAnsi" w:eastAsiaTheme="minorEastAsia" w:hAnsiTheme="minorHAnsi" w:cstheme="minorBidi"/>
          <w:kern w:val="2"/>
          <w14:ligatures w14:val="standardContextual"/>
        </w:rPr>
      </w:pPr>
      <w:hyperlink w:anchor="_Toc209073655" w:history="1">
        <w:r w:rsidRPr="009F11CA">
          <w:rPr>
            <w:rStyle w:val="a3"/>
          </w:rPr>
          <w:t>Российские пенсионеры, у которых есть накопленный трудовой стаж в Советском Союзе, но который по каким-то причинам не был учтен, имеют право на повышение пенсии. Об этом сообщила юрист Ольга Боголюбова, сообщает PRIMPRESS.</w:t>
        </w:r>
        <w:r>
          <w:rPr>
            <w:webHidden/>
          </w:rPr>
          <w:tab/>
        </w:r>
        <w:r>
          <w:rPr>
            <w:webHidden/>
          </w:rPr>
          <w:fldChar w:fldCharType="begin"/>
        </w:r>
        <w:r>
          <w:rPr>
            <w:webHidden/>
          </w:rPr>
          <w:instrText xml:space="preserve"> PAGEREF _Toc209073655 \h </w:instrText>
        </w:r>
        <w:r>
          <w:rPr>
            <w:webHidden/>
          </w:rPr>
        </w:r>
        <w:r>
          <w:rPr>
            <w:webHidden/>
          </w:rPr>
          <w:fldChar w:fldCharType="separate"/>
        </w:r>
        <w:r w:rsidR="006C4288">
          <w:rPr>
            <w:webHidden/>
          </w:rPr>
          <w:t>51</w:t>
        </w:r>
        <w:r>
          <w:rPr>
            <w:webHidden/>
          </w:rPr>
          <w:fldChar w:fldCharType="end"/>
        </w:r>
      </w:hyperlink>
    </w:p>
    <w:p w14:paraId="6F7E53A3" w14:textId="70A9825A"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56" w:history="1">
        <w:r w:rsidRPr="009F11CA">
          <w:rPr>
            <w:rStyle w:val="a3"/>
            <w:noProof/>
          </w:rPr>
          <w:t>Globalmsk.ru, 17.09.2025, «Ингосстрах-Жизнь»: новый взгляд на пенсионные накопления с продуктом «пенсионный доход»</w:t>
        </w:r>
        <w:r>
          <w:rPr>
            <w:noProof/>
            <w:webHidden/>
          </w:rPr>
          <w:tab/>
        </w:r>
        <w:r>
          <w:rPr>
            <w:noProof/>
            <w:webHidden/>
          </w:rPr>
          <w:fldChar w:fldCharType="begin"/>
        </w:r>
        <w:r>
          <w:rPr>
            <w:noProof/>
            <w:webHidden/>
          </w:rPr>
          <w:instrText xml:space="preserve"> PAGEREF _Toc209073656 \h </w:instrText>
        </w:r>
        <w:r>
          <w:rPr>
            <w:noProof/>
            <w:webHidden/>
          </w:rPr>
        </w:r>
        <w:r>
          <w:rPr>
            <w:noProof/>
            <w:webHidden/>
          </w:rPr>
          <w:fldChar w:fldCharType="separate"/>
        </w:r>
        <w:r w:rsidR="006C4288">
          <w:rPr>
            <w:noProof/>
            <w:webHidden/>
          </w:rPr>
          <w:t>52</w:t>
        </w:r>
        <w:r>
          <w:rPr>
            <w:noProof/>
            <w:webHidden/>
          </w:rPr>
          <w:fldChar w:fldCharType="end"/>
        </w:r>
      </w:hyperlink>
    </w:p>
    <w:p w14:paraId="5C5B8F9F" w14:textId="77592921" w:rsidR="00E850E0" w:rsidRDefault="00E850E0">
      <w:pPr>
        <w:pStyle w:val="31"/>
        <w:rPr>
          <w:rFonts w:asciiTheme="minorHAnsi" w:eastAsiaTheme="minorEastAsia" w:hAnsiTheme="minorHAnsi" w:cstheme="minorBidi"/>
          <w:kern w:val="2"/>
          <w14:ligatures w14:val="standardContextual"/>
        </w:rPr>
      </w:pPr>
      <w:hyperlink w:anchor="_Toc209073657" w:history="1">
        <w:r w:rsidRPr="009F11CA">
          <w:rPr>
            <w:rStyle w:val="a3"/>
          </w:rPr>
          <w:t>СК «Ингосстрах-Жизнь» представляет новый продукт пенсионного страхования жизни - программу «Пенсионный доход». Продукт ориентирован на 100% гарантированное приумножение как уже существующего пенсионного капитала, так и формирование желаемых накоплений в будущем.</w:t>
        </w:r>
        <w:r>
          <w:rPr>
            <w:webHidden/>
          </w:rPr>
          <w:tab/>
        </w:r>
        <w:r>
          <w:rPr>
            <w:webHidden/>
          </w:rPr>
          <w:fldChar w:fldCharType="begin"/>
        </w:r>
        <w:r>
          <w:rPr>
            <w:webHidden/>
          </w:rPr>
          <w:instrText xml:space="preserve"> PAGEREF _Toc209073657 \h </w:instrText>
        </w:r>
        <w:r>
          <w:rPr>
            <w:webHidden/>
          </w:rPr>
        </w:r>
        <w:r>
          <w:rPr>
            <w:webHidden/>
          </w:rPr>
          <w:fldChar w:fldCharType="separate"/>
        </w:r>
        <w:r w:rsidR="006C4288">
          <w:rPr>
            <w:webHidden/>
          </w:rPr>
          <w:t>52</w:t>
        </w:r>
        <w:r>
          <w:rPr>
            <w:webHidden/>
          </w:rPr>
          <w:fldChar w:fldCharType="end"/>
        </w:r>
      </w:hyperlink>
    </w:p>
    <w:p w14:paraId="3FA1A6E5" w14:textId="36478D1A" w:rsidR="00E850E0" w:rsidRDefault="00E850E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073658" w:history="1">
        <w:r w:rsidRPr="009F11CA">
          <w:rPr>
            <w:rStyle w:val="a3"/>
            <w:noProof/>
          </w:rPr>
          <w:t>НОВОСТИ МАКРОЭКОНОМИКИ</w:t>
        </w:r>
        <w:r>
          <w:rPr>
            <w:noProof/>
            <w:webHidden/>
          </w:rPr>
          <w:tab/>
        </w:r>
        <w:r>
          <w:rPr>
            <w:noProof/>
            <w:webHidden/>
          </w:rPr>
          <w:fldChar w:fldCharType="begin"/>
        </w:r>
        <w:r>
          <w:rPr>
            <w:noProof/>
            <w:webHidden/>
          </w:rPr>
          <w:instrText xml:space="preserve"> PAGEREF _Toc209073658 \h </w:instrText>
        </w:r>
        <w:r>
          <w:rPr>
            <w:noProof/>
            <w:webHidden/>
          </w:rPr>
        </w:r>
        <w:r>
          <w:rPr>
            <w:noProof/>
            <w:webHidden/>
          </w:rPr>
          <w:fldChar w:fldCharType="separate"/>
        </w:r>
        <w:r w:rsidR="006C4288">
          <w:rPr>
            <w:noProof/>
            <w:webHidden/>
          </w:rPr>
          <w:t>53</w:t>
        </w:r>
        <w:r>
          <w:rPr>
            <w:noProof/>
            <w:webHidden/>
          </w:rPr>
          <w:fldChar w:fldCharType="end"/>
        </w:r>
      </w:hyperlink>
    </w:p>
    <w:p w14:paraId="378C7AC1" w14:textId="10A87BE0"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59" w:history="1">
        <w:r w:rsidRPr="009F11CA">
          <w:rPr>
            <w:rStyle w:val="a3"/>
            <w:noProof/>
          </w:rPr>
          <w:t>Известия, 18.09.2025, Правила деления</w:t>
        </w:r>
        <w:r>
          <w:rPr>
            <w:noProof/>
            <w:webHidden/>
          </w:rPr>
          <w:tab/>
        </w:r>
        <w:r>
          <w:rPr>
            <w:noProof/>
            <w:webHidden/>
          </w:rPr>
          <w:fldChar w:fldCharType="begin"/>
        </w:r>
        <w:r>
          <w:rPr>
            <w:noProof/>
            <w:webHidden/>
          </w:rPr>
          <w:instrText xml:space="preserve"> PAGEREF _Toc209073659 \h </w:instrText>
        </w:r>
        <w:r>
          <w:rPr>
            <w:noProof/>
            <w:webHidden/>
          </w:rPr>
        </w:r>
        <w:r>
          <w:rPr>
            <w:noProof/>
            <w:webHidden/>
          </w:rPr>
          <w:fldChar w:fldCharType="separate"/>
        </w:r>
        <w:r w:rsidR="006C4288">
          <w:rPr>
            <w:noProof/>
            <w:webHidden/>
          </w:rPr>
          <w:t>53</w:t>
        </w:r>
        <w:r>
          <w:rPr>
            <w:noProof/>
            <w:webHidden/>
          </w:rPr>
          <w:fldChar w:fldCharType="end"/>
        </w:r>
      </w:hyperlink>
    </w:p>
    <w:p w14:paraId="234E169B" w14:textId="1764EA43" w:rsidR="00E850E0" w:rsidRDefault="00E850E0">
      <w:pPr>
        <w:pStyle w:val="31"/>
        <w:rPr>
          <w:rFonts w:asciiTheme="minorHAnsi" w:eastAsiaTheme="minorEastAsia" w:hAnsiTheme="minorHAnsi" w:cstheme="minorBidi"/>
          <w:kern w:val="2"/>
          <w14:ligatures w14:val="standardContextual"/>
        </w:rPr>
      </w:pPr>
      <w:hyperlink w:anchor="_Toc209073660" w:history="1">
        <w:r w:rsidRPr="009F11CA">
          <w:rPr>
            <w:rStyle w:val="a3"/>
          </w:rPr>
          <w:t>В преддверии бюджетных прений депутаты активно ищут новые источники государственных доходов. Один из вариантов - разовый налог на сверхприбыль банков. Такой законопроект внесут в Госдуму 18 сентября, выяснили "Известия". Депутаты уверены: доходы банков за последние два года выросли в разы, поэтому часть из них - 200 млрд рублей - они должны отдать государству. Экономисты подсчитали, что такая сумма покроет лишь 5% дефицита бюджета. Идею налога в ГД одобряют СРЗП, ЛДПР и КПРФ. При этом в "Единой России" и "Новых людях" её восприняли со скепсисом, отмечая, что банки тратят эти средства на кредитование экономики. О том, почему депутаты хотят ввести налог на сверхприбыль и поможет ли он решить проблему дефицита бюджета, - в материале "Известий".</w:t>
        </w:r>
        <w:r>
          <w:rPr>
            <w:webHidden/>
          </w:rPr>
          <w:tab/>
        </w:r>
        <w:r>
          <w:rPr>
            <w:webHidden/>
          </w:rPr>
          <w:fldChar w:fldCharType="begin"/>
        </w:r>
        <w:r>
          <w:rPr>
            <w:webHidden/>
          </w:rPr>
          <w:instrText xml:space="preserve"> PAGEREF _Toc209073660 \h </w:instrText>
        </w:r>
        <w:r>
          <w:rPr>
            <w:webHidden/>
          </w:rPr>
        </w:r>
        <w:r>
          <w:rPr>
            <w:webHidden/>
          </w:rPr>
          <w:fldChar w:fldCharType="separate"/>
        </w:r>
        <w:r w:rsidR="006C4288">
          <w:rPr>
            <w:webHidden/>
          </w:rPr>
          <w:t>53</w:t>
        </w:r>
        <w:r>
          <w:rPr>
            <w:webHidden/>
          </w:rPr>
          <w:fldChar w:fldCharType="end"/>
        </w:r>
      </w:hyperlink>
    </w:p>
    <w:p w14:paraId="05C5FFA5" w14:textId="4B9C5701"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61" w:history="1">
        <w:r w:rsidRPr="009F11CA">
          <w:rPr>
            <w:rStyle w:val="a3"/>
            <w:noProof/>
          </w:rPr>
          <w:t>Коммерсантъ, 18.09.2025, Население сбросило ощущения инфляции</w:t>
        </w:r>
        <w:r>
          <w:rPr>
            <w:noProof/>
            <w:webHidden/>
          </w:rPr>
          <w:tab/>
        </w:r>
        <w:r>
          <w:rPr>
            <w:noProof/>
            <w:webHidden/>
          </w:rPr>
          <w:fldChar w:fldCharType="begin"/>
        </w:r>
        <w:r>
          <w:rPr>
            <w:noProof/>
            <w:webHidden/>
          </w:rPr>
          <w:instrText xml:space="preserve"> PAGEREF _Toc209073661 \h </w:instrText>
        </w:r>
        <w:r>
          <w:rPr>
            <w:noProof/>
            <w:webHidden/>
          </w:rPr>
        </w:r>
        <w:r>
          <w:rPr>
            <w:noProof/>
            <w:webHidden/>
          </w:rPr>
          <w:fldChar w:fldCharType="separate"/>
        </w:r>
        <w:r w:rsidR="006C4288">
          <w:rPr>
            <w:noProof/>
            <w:webHidden/>
          </w:rPr>
          <w:t>55</w:t>
        </w:r>
        <w:r>
          <w:rPr>
            <w:noProof/>
            <w:webHidden/>
          </w:rPr>
          <w:fldChar w:fldCharType="end"/>
        </w:r>
      </w:hyperlink>
    </w:p>
    <w:p w14:paraId="17ED0D6C" w14:textId="12698D4E" w:rsidR="00E850E0" w:rsidRDefault="00E850E0">
      <w:pPr>
        <w:pStyle w:val="31"/>
        <w:rPr>
          <w:rFonts w:asciiTheme="minorHAnsi" w:eastAsiaTheme="minorEastAsia" w:hAnsiTheme="minorHAnsi" w:cstheme="minorBidi"/>
          <w:kern w:val="2"/>
          <w14:ligatures w14:val="standardContextual"/>
        </w:rPr>
      </w:pPr>
      <w:hyperlink w:anchor="_Toc209073662" w:history="1">
        <w:r w:rsidRPr="009F11CA">
          <w:rPr>
            <w:rStyle w:val="a3"/>
          </w:rPr>
          <w:t>В сентябре инфляционные ожидания респондентов, опрашиваемых ФОМ для Банка России, на год вперед снизились сильнее, чем в прошлом году и чем ожидали профессиональные наблюдатели (на 0,9 процентного пункта, п. п., до 12,6%), достигнув минимума с сентября 2024 года, как и наблюдаемая инфляция (14,7%, минус 1,4 п. п. за месяц; см. график). Это подтвердило, что всплеск показателя в августе был связан с ростом регулируемых тарифов. Опрос проводился 1–11 сентября, до последнего заседания совета директоров ЦБ, где принималось решение о ставке (см. “Ъ” от 12 сентября). При этом инфляционные ожидания все еще выше, чем в 2017–2019 годах, как и в 2023–2024 годах, замечают аналитики Telegram-канала «Твердые цифры».</w:t>
        </w:r>
        <w:r>
          <w:rPr>
            <w:webHidden/>
          </w:rPr>
          <w:tab/>
        </w:r>
        <w:r>
          <w:rPr>
            <w:webHidden/>
          </w:rPr>
          <w:fldChar w:fldCharType="begin"/>
        </w:r>
        <w:r>
          <w:rPr>
            <w:webHidden/>
          </w:rPr>
          <w:instrText xml:space="preserve"> PAGEREF _Toc209073662 \h </w:instrText>
        </w:r>
        <w:r>
          <w:rPr>
            <w:webHidden/>
          </w:rPr>
        </w:r>
        <w:r>
          <w:rPr>
            <w:webHidden/>
          </w:rPr>
          <w:fldChar w:fldCharType="separate"/>
        </w:r>
        <w:r w:rsidR="006C4288">
          <w:rPr>
            <w:webHidden/>
          </w:rPr>
          <w:t>55</w:t>
        </w:r>
        <w:r>
          <w:rPr>
            <w:webHidden/>
          </w:rPr>
          <w:fldChar w:fldCharType="end"/>
        </w:r>
      </w:hyperlink>
    </w:p>
    <w:p w14:paraId="7C28AFB6" w14:textId="25D83311"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63" w:history="1">
        <w:r w:rsidRPr="009F11CA">
          <w:rPr>
            <w:rStyle w:val="a3"/>
            <w:noProof/>
          </w:rPr>
          <w:t>Коммерсантъ, 18.09.2025, ОФЗ не нашли фиксированного спроса</w:t>
        </w:r>
        <w:r>
          <w:rPr>
            <w:noProof/>
            <w:webHidden/>
          </w:rPr>
          <w:tab/>
        </w:r>
        <w:r>
          <w:rPr>
            <w:noProof/>
            <w:webHidden/>
          </w:rPr>
          <w:fldChar w:fldCharType="begin"/>
        </w:r>
        <w:r>
          <w:rPr>
            <w:noProof/>
            <w:webHidden/>
          </w:rPr>
          <w:instrText xml:space="preserve"> PAGEREF _Toc209073663 \h </w:instrText>
        </w:r>
        <w:r>
          <w:rPr>
            <w:noProof/>
            <w:webHidden/>
          </w:rPr>
        </w:r>
        <w:r>
          <w:rPr>
            <w:noProof/>
            <w:webHidden/>
          </w:rPr>
          <w:fldChar w:fldCharType="separate"/>
        </w:r>
        <w:r w:rsidR="006C4288">
          <w:rPr>
            <w:noProof/>
            <w:webHidden/>
          </w:rPr>
          <w:t>56</w:t>
        </w:r>
        <w:r>
          <w:rPr>
            <w:noProof/>
            <w:webHidden/>
          </w:rPr>
          <w:fldChar w:fldCharType="end"/>
        </w:r>
      </w:hyperlink>
    </w:p>
    <w:p w14:paraId="3FE9E442" w14:textId="1556BBFF" w:rsidR="00E850E0" w:rsidRDefault="00E850E0">
      <w:pPr>
        <w:pStyle w:val="31"/>
        <w:rPr>
          <w:rFonts w:asciiTheme="minorHAnsi" w:eastAsiaTheme="minorEastAsia" w:hAnsiTheme="minorHAnsi" w:cstheme="minorBidi"/>
          <w:kern w:val="2"/>
          <w14:ligatures w14:val="standardContextual"/>
        </w:rPr>
      </w:pPr>
      <w:hyperlink w:anchor="_Toc209073664" w:history="1">
        <w:r w:rsidRPr="009F11CA">
          <w:rPr>
            <w:rStyle w:val="a3"/>
          </w:rPr>
          <w:t>Первые после сентябрьского заседания Банка России аукционы по размещению ОФЗ оказались одними из худших в этом году. Спрос и объем размещения рухнули до минимумов за полгода, при этом ставки выросли до значений двухмесячной давности, превысив 14,5% годовых. Из-за возросшей неопределенности относительно дальнейшей денежно-кредитной политики ЦБ инвесторы неохотно покупают облигации с постоянным купоном. В сложившихся условиях корпоративные заемщики переходят на размещение облигаций с купоном плавающим.</w:t>
        </w:r>
        <w:r>
          <w:rPr>
            <w:webHidden/>
          </w:rPr>
          <w:tab/>
        </w:r>
        <w:r>
          <w:rPr>
            <w:webHidden/>
          </w:rPr>
          <w:fldChar w:fldCharType="begin"/>
        </w:r>
        <w:r>
          <w:rPr>
            <w:webHidden/>
          </w:rPr>
          <w:instrText xml:space="preserve"> PAGEREF _Toc209073664 \h </w:instrText>
        </w:r>
        <w:r>
          <w:rPr>
            <w:webHidden/>
          </w:rPr>
        </w:r>
        <w:r>
          <w:rPr>
            <w:webHidden/>
          </w:rPr>
          <w:fldChar w:fldCharType="separate"/>
        </w:r>
        <w:r w:rsidR="006C4288">
          <w:rPr>
            <w:webHidden/>
          </w:rPr>
          <w:t>56</w:t>
        </w:r>
        <w:r>
          <w:rPr>
            <w:webHidden/>
          </w:rPr>
          <w:fldChar w:fldCharType="end"/>
        </w:r>
      </w:hyperlink>
    </w:p>
    <w:p w14:paraId="0AE69DA8" w14:textId="5BBE64D3"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65" w:history="1">
        <w:r w:rsidRPr="009F11CA">
          <w:rPr>
            <w:rStyle w:val="a3"/>
            <w:noProof/>
          </w:rPr>
          <w:t>РБК, 18.09.2025, Четыре хода с минимальным риском</w:t>
        </w:r>
        <w:r>
          <w:rPr>
            <w:noProof/>
            <w:webHidden/>
          </w:rPr>
          <w:tab/>
        </w:r>
        <w:r>
          <w:rPr>
            <w:noProof/>
            <w:webHidden/>
          </w:rPr>
          <w:fldChar w:fldCharType="begin"/>
        </w:r>
        <w:r>
          <w:rPr>
            <w:noProof/>
            <w:webHidden/>
          </w:rPr>
          <w:instrText xml:space="preserve"> PAGEREF _Toc209073665 \h </w:instrText>
        </w:r>
        <w:r>
          <w:rPr>
            <w:noProof/>
            <w:webHidden/>
          </w:rPr>
        </w:r>
        <w:r>
          <w:rPr>
            <w:noProof/>
            <w:webHidden/>
          </w:rPr>
          <w:fldChar w:fldCharType="separate"/>
        </w:r>
        <w:r w:rsidR="006C4288">
          <w:rPr>
            <w:noProof/>
            <w:webHidden/>
          </w:rPr>
          <w:t>57</w:t>
        </w:r>
        <w:r>
          <w:rPr>
            <w:noProof/>
            <w:webHidden/>
          </w:rPr>
          <w:fldChar w:fldCharType="end"/>
        </w:r>
      </w:hyperlink>
    </w:p>
    <w:p w14:paraId="4C3AFC2A" w14:textId="48D50A88" w:rsidR="00E850E0" w:rsidRDefault="00E850E0">
      <w:pPr>
        <w:pStyle w:val="31"/>
        <w:rPr>
          <w:rFonts w:asciiTheme="minorHAnsi" w:eastAsiaTheme="minorEastAsia" w:hAnsiTheme="minorHAnsi" w:cstheme="minorBidi"/>
          <w:kern w:val="2"/>
          <w14:ligatures w14:val="standardContextual"/>
        </w:rPr>
      </w:pPr>
      <w:hyperlink w:anchor="_Toc209073666" w:history="1">
        <w:r w:rsidRPr="009F11CA">
          <w:rPr>
            <w:rStyle w:val="a3"/>
          </w:rPr>
          <w:t>Снижение ставки повлечет за собой переток средств с вкладов в инструменты фондового рынка и альтернативные инвестиции, считают эксперты. Какие акции и выпуски облигаций дадут наибольшую доходность и время ли сейчас покупать недвижимость - в материале РБК.</w:t>
        </w:r>
        <w:r>
          <w:rPr>
            <w:webHidden/>
          </w:rPr>
          <w:tab/>
        </w:r>
        <w:r>
          <w:rPr>
            <w:webHidden/>
          </w:rPr>
          <w:fldChar w:fldCharType="begin"/>
        </w:r>
        <w:r>
          <w:rPr>
            <w:webHidden/>
          </w:rPr>
          <w:instrText xml:space="preserve"> PAGEREF _Toc209073666 \h </w:instrText>
        </w:r>
        <w:r>
          <w:rPr>
            <w:webHidden/>
          </w:rPr>
        </w:r>
        <w:r>
          <w:rPr>
            <w:webHidden/>
          </w:rPr>
          <w:fldChar w:fldCharType="separate"/>
        </w:r>
        <w:r w:rsidR="006C4288">
          <w:rPr>
            <w:webHidden/>
          </w:rPr>
          <w:t>57</w:t>
        </w:r>
        <w:r>
          <w:rPr>
            <w:webHidden/>
          </w:rPr>
          <w:fldChar w:fldCharType="end"/>
        </w:r>
      </w:hyperlink>
    </w:p>
    <w:p w14:paraId="0DE8B1B3" w14:textId="520791C4"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67" w:history="1">
        <w:r w:rsidRPr="009F11CA">
          <w:rPr>
            <w:rStyle w:val="a3"/>
            <w:noProof/>
          </w:rPr>
          <w:t>Ведомости, 18.09.2025, Экономисты оценили масштабы влияния санкций на финансовый сектор</w:t>
        </w:r>
        <w:r>
          <w:rPr>
            <w:noProof/>
            <w:webHidden/>
          </w:rPr>
          <w:tab/>
        </w:r>
        <w:r>
          <w:rPr>
            <w:noProof/>
            <w:webHidden/>
          </w:rPr>
          <w:fldChar w:fldCharType="begin"/>
        </w:r>
        <w:r>
          <w:rPr>
            <w:noProof/>
            <w:webHidden/>
          </w:rPr>
          <w:instrText xml:space="preserve"> PAGEREF _Toc209073667 \h </w:instrText>
        </w:r>
        <w:r>
          <w:rPr>
            <w:noProof/>
            <w:webHidden/>
          </w:rPr>
        </w:r>
        <w:r>
          <w:rPr>
            <w:noProof/>
            <w:webHidden/>
          </w:rPr>
          <w:fldChar w:fldCharType="separate"/>
        </w:r>
        <w:r w:rsidR="006C4288">
          <w:rPr>
            <w:noProof/>
            <w:webHidden/>
          </w:rPr>
          <w:t>61</w:t>
        </w:r>
        <w:r>
          <w:rPr>
            <w:noProof/>
            <w:webHidden/>
          </w:rPr>
          <w:fldChar w:fldCharType="end"/>
        </w:r>
      </w:hyperlink>
    </w:p>
    <w:p w14:paraId="32F5DCB8" w14:textId="6BADBC18" w:rsidR="00E850E0" w:rsidRDefault="00E850E0">
      <w:pPr>
        <w:pStyle w:val="31"/>
        <w:rPr>
          <w:rFonts w:asciiTheme="minorHAnsi" w:eastAsiaTheme="minorEastAsia" w:hAnsiTheme="minorHAnsi" w:cstheme="minorBidi"/>
          <w:kern w:val="2"/>
          <w14:ligatures w14:val="standardContextual"/>
        </w:rPr>
      </w:pPr>
      <w:hyperlink w:anchor="_Toc209073668" w:history="1">
        <w:r w:rsidRPr="009F11CA">
          <w:rPr>
            <w:rStyle w:val="a3"/>
          </w:rPr>
          <w:t>Совокупное воздействие санкционных рисков может снизить потенциал роста банковской системы в перспективе на 1,5-2 п. п. ВВП ежегодно (эквивалентно 3,3-4,3 трлн руб. в текущих ценах) и привести к дальнейшей консолидации сектора. К таким выводам пришли авторы исследования "Влияние санкционных ограничений на финансовый и банковский секторы" - эксперты Финансового университета при правительстве и РЭУ им. Плеханова Михаил Косов, Станислав Решетников, Антон Платонов и Татьяна Чернышева. "Ведомости" ознакомились с материалом. В 2024 г. активы банковского сектора России оценивались примерно в 130 трлн руб., в 2025 г. они могут составить порядка 140-150 трлн руб., считают авторы.</w:t>
        </w:r>
        <w:r>
          <w:rPr>
            <w:webHidden/>
          </w:rPr>
          <w:tab/>
        </w:r>
        <w:r>
          <w:rPr>
            <w:webHidden/>
          </w:rPr>
          <w:fldChar w:fldCharType="begin"/>
        </w:r>
        <w:r>
          <w:rPr>
            <w:webHidden/>
          </w:rPr>
          <w:instrText xml:space="preserve"> PAGEREF _Toc209073668 \h </w:instrText>
        </w:r>
        <w:r>
          <w:rPr>
            <w:webHidden/>
          </w:rPr>
        </w:r>
        <w:r>
          <w:rPr>
            <w:webHidden/>
          </w:rPr>
          <w:fldChar w:fldCharType="separate"/>
        </w:r>
        <w:r w:rsidR="006C4288">
          <w:rPr>
            <w:webHidden/>
          </w:rPr>
          <w:t>61</w:t>
        </w:r>
        <w:r>
          <w:rPr>
            <w:webHidden/>
          </w:rPr>
          <w:fldChar w:fldCharType="end"/>
        </w:r>
      </w:hyperlink>
    </w:p>
    <w:p w14:paraId="1D215DA1" w14:textId="7A3580E4"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69" w:history="1">
        <w:r w:rsidRPr="009F11CA">
          <w:rPr>
            <w:rStyle w:val="a3"/>
            <w:noProof/>
          </w:rPr>
          <w:t>РИА Новости, 17.09.2025, В Госдуму внесут проект о проведении ежегодной индексации социального налогового вычета</w:t>
        </w:r>
        <w:r>
          <w:rPr>
            <w:noProof/>
            <w:webHidden/>
          </w:rPr>
          <w:tab/>
        </w:r>
        <w:r>
          <w:rPr>
            <w:noProof/>
            <w:webHidden/>
          </w:rPr>
          <w:fldChar w:fldCharType="begin"/>
        </w:r>
        <w:r>
          <w:rPr>
            <w:noProof/>
            <w:webHidden/>
          </w:rPr>
          <w:instrText xml:space="preserve"> PAGEREF _Toc209073669 \h </w:instrText>
        </w:r>
        <w:r>
          <w:rPr>
            <w:noProof/>
            <w:webHidden/>
          </w:rPr>
        </w:r>
        <w:r>
          <w:rPr>
            <w:noProof/>
            <w:webHidden/>
          </w:rPr>
          <w:fldChar w:fldCharType="separate"/>
        </w:r>
        <w:r w:rsidR="006C4288">
          <w:rPr>
            <w:noProof/>
            <w:webHidden/>
          </w:rPr>
          <w:t>64</w:t>
        </w:r>
        <w:r>
          <w:rPr>
            <w:noProof/>
            <w:webHidden/>
          </w:rPr>
          <w:fldChar w:fldCharType="end"/>
        </w:r>
      </w:hyperlink>
    </w:p>
    <w:p w14:paraId="2411BAB6" w14:textId="6F33D93B" w:rsidR="00E850E0" w:rsidRDefault="00E850E0">
      <w:pPr>
        <w:pStyle w:val="31"/>
        <w:rPr>
          <w:rFonts w:asciiTheme="minorHAnsi" w:eastAsiaTheme="minorEastAsia" w:hAnsiTheme="minorHAnsi" w:cstheme="minorBidi"/>
          <w:kern w:val="2"/>
          <w14:ligatures w14:val="standardContextual"/>
        </w:rPr>
      </w:pPr>
      <w:hyperlink w:anchor="_Toc209073670" w:history="1">
        <w:r w:rsidRPr="009F11CA">
          <w:rPr>
            <w:rStyle w:val="a3"/>
          </w:rPr>
          <w:t>Депутаты Госдумы от фракции «Справедливая Россия - За правду» внесут в палату парламента законопроект, которым предлагается ежегодно индексировать все налоговые социальные вычеты на коэффициент дефлятора, документ имеется в распоряжении РИА Новости.</w:t>
        </w:r>
        <w:r>
          <w:rPr>
            <w:webHidden/>
          </w:rPr>
          <w:tab/>
        </w:r>
        <w:r>
          <w:rPr>
            <w:webHidden/>
          </w:rPr>
          <w:fldChar w:fldCharType="begin"/>
        </w:r>
        <w:r>
          <w:rPr>
            <w:webHidden/>
          </w:rPr>
          <w:instrText xml:space="preserve"> PAGEREF _Toc209073670 \h </w:instrText>
        </w:r>
        <w:r>
          <w:rPr>
            <w:webHidden/>
          </w:rPr>
        </w:r>
        <w:r>
          <w:rPr>
            <w:webHidden/>
          </w:rPr>
          <w:fldChar w:fldCharType="separate"/>
        </w:r>
        <w:r w:rsidR="006C4288">
          <w:rPr>
            <w:webHidden/>
          </w:rPr>
          <w:t>64</w:t>
        </w:r>
        <w:r>
          <w:rPr>
            <w:webHidden/>
          </w:rPr>
          <w:fldChar w:fldCharType="end"/>
        </w:r>
      </w:hyperlink>
    </w:p>
    <w:p w14:paraId="5734AE0F" w14:textId="2C7E8B42"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71" w:history="1">
        <w:r w:rsidRPr="009F11CA">
          <w:rPr>
            <w:rStyle w:val="a3"/>
            <w:noProof/>
          </w:rPr>
          <w:t>ТАСС, 18.09.2025, В России предложили ввести отцовский капитал</w:t>
        </w:r>
        <w:r>
          <w:rPr>
            <w:noProof/>
            <w:webHidden/>
          </w:rPr>
          <w:tab/>
        </w:r>
        <w:r>
          <w:rPr>
            <w:noProof/>
            <w:webHidden/>
          </w:rPr>
          <w:fldChar w:fldCharType="begin"/>
        </w:r>
        <w:r>
          <w:rPr>
            <w:noProof/>
            <w:webHidden/>
          </w:rPr>
          <w:instrText xml:space="preserve"> PAGEREF _Toc209073671 \h </w:instrText>
        </w:r>
        <w:r>
          <w:rPr>
            <w:noProof/>
            <w:webHidden/>
          </w:rPr>
        </w:r>
        <w:r>
          <w:rPr>
            <w:noProof/>
            <w:webHidden/>
          </w:rPr>
          <w:fldChar w:fldCharType="separate"/>
        </w:r>
        <w:r w:rsidR="006C4288">
          <w:rPr>
            <w:noProof/>
            <w:webHidden/>
          </w:rPr>
          <w:t>65</w:t>
        </w:r>
        <w:r>
          <w:rPr>
            <w:noProof/>
            <w:webHidden/>
          </w:rPr>
          <w:fldChar w:fldCharType="end"/>
        </w:r>
      </w:hyperlink>
    </w:p>
    <w:p w14:paraId="1B065C67" w14:textId="61C4E320" w:rsidR="00E850E0" w:rsidRDefault="00E850E0">
      <w:pPr>
        <w:pStyle w:val="31"/>
        <w:rPr>
          <w:rFonts w:asciiTheme="minorHAnsi" w:eastAsiaTheme="minorEastAsia" w:hAnsiTheme="minorHAnsi" w:cstheme="minorBidi"/>
          <w:kern w:val="2"/>
          <w14:ligatures w14:val="standardContextual"/>
        </w:rPr>
      </w:pPr>
      <w:hyperlink w:anchor="_Toc209073672" w:history="1">
        <w:r w:rsidRPr="009F11CA">
          <w:rPr>
            <w:rStyle w:val="a3"/>
          </w:rPr>
          <w:t>Семьям, в которых растет трое и более детей, нужно выдавать отцовский капитал. Об этом заявил ТАСС председатель комиссии Общественной палаты (ОП) РФ по демографии, защите семьи, детей и традиционных семейных ценностей Сергей Рыбальченко.</w:t>
        </w:r>
        <w:r>
          <w:rPr>
            <w:webHidden/>
          </w:rPr>
          <w:tab/>
        </w:r>
        <w:r>
          <w:rPr>
            <w:webHidden/>
          </w:rPr>
          <w:fldChar w:fldCharType="begin"/>
        </w:r>
        <w:r>
          <w:rPr>
            <w:webHidden/>
          </w:rPr>
          <w:instrText xml:space="preserve"> PAGEREF _Toc209073672 \h </w:instrText>
        </w:r>
        <w:r>
          <w:rPr>
            <w:webHidden/>
          </w:rPr>
        </w:r>
        <w:r>
          <w:rPr>
            <w:webHidden/>
          </w:rPr>
          <w:fldChar w:fldCharType="separate"/>
        </w:r>
        <w:r w:rsidR="006C4288">
          <w:rPr>
            <w:webHidden/>
          </w:rPr>
          <w:t>65</w:t>
        </w:r>
        <w:r>
          <w:rPr>
            <w:webHidden/>
          </w:rPr>
          <w:fldChar w:fldCharType="end"/>
        </w:r>
      </w:hyperlink>
    </w:p>
    <w:p w14:paraId="5E13A4EC" w14:textId="0C666511"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73" w:history="1">
        <w:r w:rsidRPr="009F11CA">
          <w:rPr>
            <w:rStyle w:val="a3"/>
            <w:noProof/>
          </w:rPr>
          <w:t>РИА Новости, 17.09.2025, Экономика РФ в ближайшее время будет развиваться в условиях высоких ставок - Решетников</w:t>
        </w:r>
        <w:r>
          <w:rPr>
            <w:noProof/>
            <w:webHidden/>
          </w:rPr>
          <w:tab/>
        </w:r>
        <w:r>
          <w:rPr>
            <w:noProof/>
            <w:webHidden/>
          </w:rPr>
          <w:fldChar w:fldCharType="begin"/>
        </w:r>
        <w:r>
          <w:rPr>
            <w:noProof/>
            <w:webHidden/>
          </w:rPr>
          <w:instrText xml:space="preserve"> PAGEREF _Toc209073673 \h </w:instrText>
        </w:r>
        <w:r>
          <w:rPr>
            <w:noProof/>
            <w:webHidden/>
          </w:rPr>
        </w:r>
        <w:r>
          <w:rPr>
            <w:noProof/>
            <w:webHidden/>
          </w:rPr>
          <w:fldChar w:fldCharType="separate"/>
        </w:r>
        <w:r w:rsidR="006C4288">
          <w:rPr>
            <w:noProof/>
            <w:webHidden/>
          </w:rPr>
          <w:t>66</w:t>
        </w:r>
        <w:r>
          <w:rPr>
            <w:noProof/>
            <w:webHidden/>
          </w:rPr>
          <w:fldChar w:fldCharType="end"/>
        </w:r>
      </w:hyperlink>
    </w:p>
    <w:p w14:paraId="32AAD2D8" w14:textId="65D7479E" w:rsidR="00E850E0" w:rsidRDefault="00E850E0">
      <w:pPr>
        <w:pStyle w:val="31"/>
        <w:rPr>
          <w:rFonts w:asciiTheme="minorHAnsi" w:eastAsiaTheme="minorEastAsia" w:hAnsiTheme="minorHAnsi" w:cstheme="minorBidi"/>
          <w:kern w:val="2"/>
          <w14:ligatures w14:val="standardContextual"/>
        </w:rPr>
      </w:pPr>
      <w:hyperlink w:anchor="_Toc209073674" w:history="1">
        <w:r w:rsidRPr="009F11CA">
          <w:rPr>
            <w:rStyle w:val="a3"/>
          </w:rPr>
          <w:t>Российская экономика в ближайшее время будет развиваться в условиях высоких процентных ставок, и подход к инвестициям, в том числе в технологии, будет бережным, на этом фоне потребность в рабочей силе будет сохраняться, заявил министр экономического развития России Максим Решетников.</w:t>
        </w:r>
        <w:r>
          <w:rPr>
            <w:webHidden/>
          </w:rPr>
          <w:tab/>
        </w:r>
        <w:r>
          <w:rPr>
            <w:webHidden/>
          </w:rPr>
          <w:fldChar w:fldCharType="begin"/>
        </w:r>
        <w:r>
          <w:rPr>
            <w:webHidden/>
          </w:rPr>
          <w:instrText xml:space="preserve"> PAGEREF _Toc209073674 \h </w:instrText>
        </w:r>
        <w:r>
          <w:rPr>
            <w:webHidden/>
          </w:rPr>
        </w:r>
        <w:r>
          <w:rPr>
            <w:webHidden/>
          </w:rPr>
          <w:fldChar w:fldCharType="separate"/>
        </w:r>
        <w:r w:rsidR="006C4288">
          <w:rPr>
            <w:webHidden/>
          </w:rPr>
          <w:t>66</w:t>
        </w:r>
        <w:r>
          <w:rPr>
            <w:webHidden/>
          </w:rPr>
          <w:fldChar w:fldCharType="end"/>
        </w:r>
      </w:hyperlink>
    </w:p>
    <w:p w14:paraId="5E676B87" w14:textId="467FAA29"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75" w:history="1">
        <w:r w:rsidRPr="009F11CA">
          <w:rPr>
            <w:rStyle w:val="a3"/>
            <w:noProof/>
          </w:rPr>
          <w:t>ТАСС, 17.09.2025, Экономика РФ научилась справляться с ограничениями рынка труда - Решетников</w:t>
        </w:r>
        <w:r>
          <w:rPr>
            <w:noProof/>
            <w:webHidden/>
          </w:rPr>
          <w:tab/>
        </w:r>
        <w:r>
          <w:rPr>
            <w:noProof/>
            <w:webHidden/>
          </w:rPr>
          <w:fldChar w:fldCharType="begin"/>
        </w:r>
        <w:r>
          <w:rPr>
            <w:noProof/>
            <w:webHidden/>
          </w:rPr>
          <w:instrText xml:space="preserve"> PAGEREF _Toc209073675 \h </w:instrText>
        </w:r>
        <w:r>
          <w:rPr>
            <w:noProof/>
            <w:webHidden/>
          </w:rPr>
        </w:r>
        <w:r>
          <w:rPr>
            <w:noProof/>
            <w:webHidden/>
          </w:rPr>
          <w:fldChar w:fldCharType="separate"/>
        </w:r>
        <w:r w:rsidR="006C4288">
          <w:rPr>
            <w:noProof/>
            <w:webHidden/>
          </w:rPr>
          <w:t>67</w:t>
        </w:r>
        <w:r>
          <w:rPr>
            <w:noProof/>
            <w:webHidden/>
          </w:rPr>
          <w:fldChar w:fldCharType="end"/>
        </w:r>
      </w:hyperlink>
    </w:p>
    <w:p w14:paraId="409509B0" w14:textId="35DA82F1" w:rsidR="00E850E0" w:rsidRDefault="00E850E0">
      <w:pPr>
        <w:pStyle w:val="31"/>
        <w:rPr>
          <w:rFonts w:asciiTheme="minorHAnsi" w:eastAsiaTheme="minorEastAsia" w:hAnsiTheme="minorHAnsi" w:cstheme="minorBidi"/>
          <w:kern w:val="2"/>
          <w14:ligatures w14:val="standardContextual"/>
        </w:rPr>
      </w:pPr>
      <w:hyperlink w:anchor="_Toc209073676" w:history="1">
        <w:r w:rsidRPr="009F11CA">
          <w:rPr>
            <w:rStyle w:val="a3"/>
          </w:rPr>
          <w:t>Российская экономика научилась справляться с ограничениями на рынке труда, заявил министр экономического развития РФ Максим Решетников, выступая на пленарном заседании Всероссийской недели охраны труда на тему "Платформенная экономика и производительность труда как ответ на кадровый дефицит".</w:t>
        </w:r>
        <w:r>
          <w:rPr>
            <w:webHidden/>
          </w:rPr>
          <w:tab/>
        </w:r>
        <w:r>
          <w:rPr>
            <w:webHidden/>
          </w:rPr>
          <w:fldChar w:fldCharType="begin"/>
        </w:r>
        <w:r>
          <w:rPr>
            <w:webHidden/>
          </w:rPr>
          <w:instrText xml:space="preserve"> PAGEREF _Toc209073676 \h </w:instrText>
        </w:r>
        <w:r>
          <w:rPr>
            <w:webHidden/>
          </w:rPr>
        </w:r>
        <w:r>
          <w:rPr>
            <w:webHidden/>
          </w:rPr>
          <w:fldChar w:fldCharType="separate"/>
        </w:r>
        <w:r w:rsidR="006C4288">
          <w:rPr>
            <w:webHidden/>
          </w:rPr>
          <w:t>67</w:t>
        </w:r>
        <w:r>
          <w:rPr>
            <w:webHidden/>
          </w:rPr>
          <w:fldChar w:fldCharType="end"/>
        </w:r>
      </w:hyperlink>
    </w:p>
    <w:p w14:paraId="30A17124" w14:textId="567059A6"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77" w:history="1">
        <w:r w:rsidRPr="009F11CA">
          <w:rPr>
            <w:rStyle w:val="a3"/>
            <w:noProof/>
          </w:rPr>
          <w:t>Финмаркет, 17.09.2025, Средняя максимальная ставка по вкладам топ-10 банков РФ в августе снизилась до 15,59%</w:t>
        </w:r>
        <w:r>
          <w:rPr>
            <w:noProof/>
            <w:webHidden/>
          </w:rPr>
          <w:tab/>
        </w:r>
        <w:r>
          <w:rPr>
            <w:noProof/>
            <w:webHidden/>
          </w:rPr>
          <w:fldChar w:fldCharType="begin"/>
        </w:r>
        <w:r>
          <w:rPr>
            <w:noProof/>
            <w:webHidden/>
          </w:rPr>
          <w:instrText xml:space="preserve"> PAGEREF _Toc209073677 \h </w:instrText>
        </w:r>
        <w:r>
          <w:rPr>
            <w:noProof/>
            <w:webHidden/>
          </w:rPr>
        </w:r>
        <w:r>
          <w:rPr>
            <w:noProof/>
            <w:webHidden/>
          </w:rPr>
          <w:fldChar w:fldCharType="separate"/>
        </w:r>
        <w:r w:rsidR="006C4288">
          <w:rPr>
            <w:noProof/>
            <w:webHidden/>
          </w:rPr>
          <w:t>67</w:t>
        </w:r>
        <w:r>
          <w:rPr>
            <w:noProof/>
            <w:webHidden/>
          </w:rPr>
          <w:fldChar w:fldCharType="end"/>
        </w:r>
      </w:hyperlink>
    </w:p>
    <w:p w14:paraId="3C7E4181" w14:textId="4AE0127F" w:rsidR="00E850E0" w:rsidRDefault="00E850E0">
      <w:pPr>
        <w:pStyle w:val="31"/>
        <w:rPr>
          <w:rFonts w:asciiTheme="minorHAnsi" w:eastAsiaTheme="minorEastAsia" w:hAnsiTheme="minorHAnsi" w:cstheme="minorBidi"/>
          <w:kern w:val="2"/>
          <w14:ligatures w14:val="standardContextual"/>
        </w:rPr>
      </w:pPr>
      <w:hyperlink w:anchor="_Toc209073678" w:history="1">
        <w:r w:rsidRPr="009F11CA">
          <w:rPr>
            <w:rStyle w:val="a3"/>
          </w:rPr>
          <w:t>Среднее арифметическое значение максимальных процентных ставок по вкладам в рублях (без учета вкладов с дополнительными условиями) десяти российских банков, привлекающих наибольший объем депозитов физлиц, в первой декаде сентября 2025 года снизилось до 15,59%, сообщается на сайте ЦБ РФ.</w:t>
        </w:r>
        <w:r>
          <w:rPr>
            <w:webHidden/>
          </w:rPr>
          <w:tab/>
        </w:r>
        <w:r>
          <w:rPr>
            <w:webHidden/>
          </w:rPr>
          <w:fldChar w:fldCharType="begin"/>
        </w:r>
        <w:r>
          <w:rPr>
            <w:webHidden/>
          </w:rPr>
          <w:instrText xml:space="preserve"> PAGEREF _Toc209073678 \h </w:instrText>
        </w:r>
        <w:r>
          <w:rPr>
            <w:webHidden/>
          </w:rPr>
        </w:r>
        <w:r>
          <w:rPr>
            <w:webHidden/>
          </w:rPr>
          <w:fldChar w:fldCharType="separate"/>
        </w:r>
        <w:r w:rsidR="006C4288">
          <w:rPr>
            <w:webHidden/>
          </w:rPr>
          <w:t>67</w:t>
        </w:r>
        <w:r>
          <w:rPr>
            <w:webHidden/>
          </w:rPr>
          <w:fldChar w:fldCharType="end"/>
        </w:r>
      </w:hyperlink>
    </w:p>
    <w:p w14:paraId="52A3BA05" w14:textId="58A12DC1"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79" w:history="1">
        <w:r w:rsidRPr="009F11CA">
          <w:rPr>
            <w:rStyle w:val="a3"/>
            <w:noProof/>
          </w:rPr>
          <w:t>РИА Новости, 17.09.2025, Российский рынок акций завершил основные торги среды умеренным ростом</w:t>
        </w:r>
        <w:r>
          <w:rPr>
            <w:noProof/>
            <w:webHidden/>
          </w:rPr>
          <w:tab/>
        </w:r>
        <w:r>
          <w:rPr>
            <w:noProof/>
            <w:webHidden/>
          </w:rPr>
          <w:fldChar w:fldCharType="begin"/>
        </w:r>
        <w:r>
          <w:rPr>
            <w:noProof/>
            <w:webHidden/>
          </w:rPr>
          <w:instrText xml:space="preserve"> PAGEREF _Toc209073679 \h </w:instrText>
        </w:r>
        <w:r>
          <w:rPr>
            <w:noProof/>
            <w:webHidden/>
          </w:rPr>
        </w:r>
        <w:r>
          <w:rPr>
            <w:noProof/>
            <w:webHidden/>
          </w:rPr>
          <w:fldChar w:fldCharType="separate"/>
        </w:r>
        <w:r w:rsidR="006C4288">
          <w:rPr>
            <w:noProof/>
            <w:webHidden/>
          </w:rPr>
          <w:t>68</w:t>
        </w:r>
        <w:r>
          <w:rPr>
            <w:noProof/>
            <w:webHidden/>
          </w:rPr>
          <w:fldChar w:fldCharType="end"/>
        </w:r>
      </w:hyperlink>
    </w:p>
    <w:p w14:paraId="6E242895" w14:textId="57E4FFD5" w:rsidR="00E850E0" w:rsidRDefault="00E850E0">
      <w:pPr>
        <w:pStyle w:val="31"/>
        <w:rPr>
          <w:rFonts w:asciiTheme="minorHAnsi" w:eastAsiaTheme="minorEastAsia" w:hAnsiTheme="minorHAnsi" w:cstheme="minorBidi"/>
          <w:kern w:val="2"/>
          <w14:ligatures w14:val="standardContextual"/>
        </w:rPr>
      </w:pPr>
      <w:hyperlink w:anchor="_Toc209073680" w:history="1">
        <w:r w:rsidRPr="009F11CA">
          <w:rPr>
            <w:rStyle w:val="a3"/>
          </w:rPr>
          <w:t>Российский рынок акций завершил основные торги среды умеренным ростом благодаря сентябрьским оценкам инфляционных ожиданий населения от ЦБ РФ, следует из данных Московской биржи и комментариев экспертов.</w:t>
        </w:r>
        <w:r>
          <w:rPr>
            <w:webHidden/>
          </w:rPr>
          <w:tab/>
        </w:r>
        <w:r>
          <w:rPr>
            <w:webHidden/>
          </w:rPr>
          <w:fldChar w:fldCharType="begin"/>
        </w:r>
        <w:r>
          <w:rPr>
            <w:webHidden/>
          </w:rPr>
          <w:instrText xml:space="preserve"> PAGEREF _Toc209073680 \h </w:instrText>
        </w:r>
        <w:r>
          <w:rPr>
            <w:webHidden/>
          </w:rPr>
        </w:r>
        <w:r>
          <w:rPr>
            <w:webHidden/>
          </w:rPr>
          <w:fldChar w:fldCharType="separate"/>
        </w:r>
        <w:r w:rsidR="006C4288">
          <w:rPr>
            <w:webHidden/>
          </w:rPr>
          <w:t>68</w:t>
        </w:r>
        <w:r>
          <w:rPr>
            <w:webHidden/>
          </w:rPr>
          <w:fldChar w:fldCharType="end"/>
        </w:r>
      </w:hyperlink>
    </w:p>
    <w:p w14:paraId="7C35C301" w14:textId="75BF85D4"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81" w:history="1">
        <w:r w:rsidRPr="009F11CA">
          <w:rPr>
            <w:rStyle w:val="a3"/>
            <w:noProof/>
          </w:rPr>
          <w:t>РИА Новости, 17.09.2025, Инфляционные ожидания россиян на год вперед понизились до 12,6% в сентябре с 13,5%</w:t>
        </w:r>
        <w:r>
          <w:rPr>
            <w:noProof/>
            <w:webHidden/>
          </w:rPr>
          <w:tab/>
        </w:r>
        <w:r>
          <w:rPr>
            <w:noProof/>
            <w:webHidden/>
          </w:rPr>
          <w:fldChar w:fldCharType="begin"/>
        </w:r>
        <w:r>
          <w:rPr>
            <w:noProof/>
            <w:webHidden/>
          </w:rPr>
          <w:instrText xml:space="preserve"> PAGEREF _Toc209073681 \h </w:instrText>
        </w:r>
        <w:r>
          <w:rPr>
            <w:noProof/>
            <w:webHidden/>
          </w:rPr>
        </w:r>
        <w:r>
          <w:rPr>
            <w:noProof/>
            <w:webHidden/>
          </w:rPr>
          <w:fldChar w:fldCharType="separate"/>
        </w:r>
        <w:r w:rsidR="006C4288">
          <w:rPr>
            <w:noProof/>
            <w:webHidden/>
          </w:rPr>
          <w:t>69</w:t>
        </w:r>
        <w:r>
          <w:rPr>
            <w:noProof/>
            <w:webHidden/>
          </w:rPr>
          <w:fldChar w:fldCharType="end"/>
        </w:r>
      </w:hyperlink>
    </w:p>
    <w:p w14:paraId="3586E657" w14:textId="32949A9D" w:rsidR="00E850E0" w:rsidRDefault="00E850E0">
      <w:pPr>
        <w:pStyle w:val="31"/>
        <w:rPr>
          <w:rFonts w:asciiTheme="minorHAnsi" w:eastAsiaTheme="minorEastAsia" w:hAnsiTheme="minorHAnsi" w:cstheme="minorBidi"/>
          <w:kern w:val="2"/>
          <w14:ligatures w14:val="standardContextual"/>
        </w:rPr>
      </w:pPr>
      <w:hyperlink w:anchor="_Toc209073682" w:history="1">
        <w:r w:rsidRPr="009F11CA">
          <w:rPr>
            <w:rStyle w:val="a3"/>
          </w:rPr>
          <w:t>Инфляционные ожидания россиян на год вперед понизились до 12,6% в сентябре с 13,5% в августе, следует из материалов исследования инФОМ по заказу Банка России.</w:t>
        </w:r>
        <w:r>
          <w:rPr>
            <w:webHidden/>
          </w:rPr>
          <w:tab/>
        </w:r>
        <w:r>
          <w:rPr>
            <w:webHidden/>
          </w:rPr>
          <w:fldChar w:fldCharType="begin"/>
        </w:r>
        <w:r>
          <w:rPr>
            <w:webHidden/>
          </w:rPr>
          <w:instrText xml:space="preserve"> PAGEREF _Toc209073682 \h </w:instrText>
        </w:r>
        <w:r>
          <w:rPr>
            <w:webHidden/>
          </w:rPr>
        </w:r>
        <w:r>
          <w:rPr>
            <w:webHidden/>
          </w:rPr>
          <w:fldChar w:fldCharType="separate"/>
        </w:r>
        <w:r w:rsidR="006C4288">
          <w:rPr>
            <w:webHidden/>
          </w:rPr>
          <w:t>69</w:t>
        </w:r>
        <w:r>
          <w:rPr>
            <w:webHidden/>
          </w:rPr>
          <w:fldChar w:fldCharType="end"/>
        </w:r>
      </w:hyperlink>
    </w:p>
    <w:p w14:paraId="133F5D84" w14:textId="2CF3705B"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83" w:history="1">
        <w:r w:rsidRPr="009F11CA">
          <w:rPr>
            <w:rStyle w:val="a3"/>
            <w:noProof/>
          </w:rPr>
          <w:t>ТАСС, 17.09.2025, Годовая инфляция в РФ с 9 по 15 сентября зафиксирована на уровне 8,02% - МЭР</w:t>
        </w:r>
        <w:r>
          <w:rPr>
            <w:noProof/>
            <w:webHidden/>
          </w:rPr>
          <w:tab/>
        </w:r>
        <w:r>
          <w:rPr>
            <w:noProof/>
            <w:webHidden/>
          </w:rPr>
          <w:fldChar w:fldCharType="begin"/>
        </w:r>
        <w:r>
          <w:rPr>
            <w:noProof/>
            <w:webHidden/>
          </w:rPr>
          <w:instrText xml:space="preserve"> PAGEREF _Toc209073683 \h </w:instrText>
        </w:r>
        <w:r>
          <w:rPr>
            <w:noProof/>
            <w:webHidden/>
          </w:rPr>
        </w:r>
        <w:r>
          <w:rPr>
            <w:noProof/>
            <w:webHidden/>
          </w:rPr>
          <w:fldChar w:fldCharType="separate"/>
        </w:r>
        <w:r w:rsidR="006C4288">
          <w:rPr>
            <w:noProof/>
            <w:webHidden/>
          </w:rPr>
          <w:t>70</w:t>
        </w:r>
        <w:r>
          <w:rPr>
            <w:noProof/>
            <w:webHidden/>
          </w:rPr>
          <w:fldChar w:fldCharType="end"/>
        </w:r>
      </w:hyperlink>
    </w:p>
    <w:p w14:paraId="00F3567E" w14:textId="7318529E" w:rsidR="00E850E0" w:rsidRDefault="00E850E0">
      <w:pPr>
        <w:pStyle w:val="31"/>
        <w:rPr>
          <w:rFonts w:asciiTheme="minorHAnsi" w:eastAsiaTheme="minorEastAsia" w:hAnsiTheme="minorHAnsi" w:cstheme="minorBidi"/>
          <w:kern w:val="2"/>
          <w14:ligatures w14:val="standardContextual"/>
        </w:rPr>
      </w:pPr>
      <w:hyperlink w:anchor="_Toc209073684" w:history="1">
        <w:r w:rsidRPr="009F11CA">
          <w:rPr>
            <w:rStyle w:val="a3"/>
          </w:rPr>
          <w:t>Годовая инфляция в России с 9 по 15 сентября  зафиксирована на уровне 8,02% против 8,1% неделей ранее. Об этом говорится в  обзоре о текущей ценовой ситуации, подготовленном Минэкономразвития России.</w:t>
        </w:r>
        <w:r>
          <w:rPr>
            <w:webHidden/>
          </w:rPr>
          <w:tab/>
        </w:r>
        <w:r>
          <w:rPr>
            <w:webHidden/>
          </w:rPr>
          <w:fldChar w:fldCharType="begin"/>
        </w:r>
        <w:r>
          <w:rPr>
            <w:webHidden/>
          </w:rPr>
          <w:instrText xml:space="preserve"> PAGEREF _Toc209073684 \h </w:instrText>
        </w:r>
        <w:r>
          <w:rPr>
            <w:webHidden/>
          </w:rPr>
        </w:r>
        <w:r>
          <w:rPr>
            <w:webHidden/>
          </w:rPr>
          <w:fldChar w:fldCharType="separate"/>
        </w:r>
        <w:r w:rsidR="006C4288">
          <w:rPr>
            <w:webHidden/>
          </w:rPr>
          <w:t>70</w:t>
        </w:r>
        <w:r>
          <w:rPr>
            <w:webHidden/>
          </w:rPr>
          <w:fldChar w:fldCharType="end"/>
        </w:r>
      </w:hyperlink>
    </w:p>
    <w:p w14:paraId="1249C278" w14:textId="6803D512"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85" w:history="1">
        <w:r w:rsidRPr="009F11CA">
          <w:rPr>
            <w:rStyle w:val="a3"/>
            <w:noProof/>
          </w:rPr>
          <w:t>РБК Инвестиции, 17.09.2025, Вклады: что это, анализ процентных ставок, выбор банка</w:t>
        </w:r>
        <w:r>
          <w:rPr>
            <w:noProof/>
            <w:webHidden/>
          </w:rPr>
          <w:tab/>
        </w:r>
        <w:r>
          <w:rPr>
            <w:noProof/>
            <w:webHidden/>
          </w:rPr>
          <w:fldChar w:fldCharType="begin"/>
        </w:r>
        <w:r>
          <w:rPr>
            <w:noProof/>
            <w:webHidden/>
          </w:rPr>
          <w:instrText xml:space="preserve"> PAGEREF _Toc209073685 \h </w:instrText>
        </w:r>
        <w:r>
          <w:rPr>
            <w:noProof/>
            <w:webHidden/>
          </w:rPr>
        </w:r>
        <w:r>
          <w:rPr>
            <w:noProof/>
            <w:webHidden/>
          </w:rPr>
          <w:fldChar w:fldCharType="separate"/>
        </w:r>
        <w:r w:rsidR="006C4288">
          <w:rPr>
            <w:noProof/>
            <w:webHidden/>
          </w:rPr>
          <w:t>70</w:t>
        </w:r>
        <w:r>
          <w:rPr>
            <w:noProof/>
            <w:webHidden/>
          </w:rPr>
          <w:fldChar w:fldCharType="end"/>
        </w:r>
      </w:hyperlink>
    </w:p>
    <w:p w14:paraId="32B62CE5" w14:textId="2A0B858E" w:rsidR="00E850E0" w:rsidRDefault="00E850E0">
      <w:pPr>
        <w:pStyle w:val="31"/>
        <w:rPr>
          <w:rFonts w:asciiTheme="minorHAnsi" w:eastAsiaTheme="minorEastAsia" w:hAnsiTheme="minorHAnsi" w:cstheme="minorBidi"/>
          <w:kern w:val="2"/>
          <w14:ligatures w14:val="standardContextual"/>
        </w:rPr>
      </w:pPr>
      <w:hyperlink w:anchor="_Toc209073686" w:history="1">
        <w:r w:rsidRPr="009F11CA">
          <w:rPr>
            <w:rStyle w:val="a3"/>
          </w:rPr>
          <w:t>"РБК Инвестиции" подсчитали среднюю максимальную ставку по вкладам в топ-10 крупнейших банков. На 17 сентября в зависимости от срока она составляет:</w:t>
        </w:r>
        <w:r>
          <w:rPr>
            <w:webHidden/>
          </w:rPr>
          <w:tab/>
        </w:r>
        <w:r>
          <w:rPr>
            <w:webHidden/>
          </w:rPr>
          <w:fldChar w:fldCharType="begin"/>
        </w:r>
        <w:r>
          <w:rPr>
            <w:webHidden/>
          </w:rPr>
          <w:instrText xml:space="preserve"> PAGEREF _Toc209073686 \h </w:instrText>
        </w:r>
        <w:r>
          <w:rPr>
            <w:webHidden/>
          </w:rPr>
        </w:r>
        <w:r>
          <w:rPr>
            <w:webHidden/>
          </w:rPr>
          <w:fldChar w:fldCharType="separate"/>
        </w:r>
        <w:r w:rsidR="006C4288">
          <w:rPr>
            <w:webHidden/>
          </w:rPr>
          <w:t>70</w:t>
        </w:r>
        <w:r>
          <w:rPr>
            <w:webHidden/>
          </w:rPr>
          <w:fldChar w:fldCharType="end"/>
        </w:r>
      </w:hyperlink>
    </w:p>
    <w:p w14:paraId="11E50E1F" w14:textId="47074CDF"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87" w:history="1">
        <w:r w:rsidRPr="009F11CA">
          <w:rPr>
            <w:rStyle w:val="a3"/>
            <w:noProof/>
          </w:rPr>
          <w:t>Экология Севера, 18.09.2025, Цифра, которая может разделить страну: почему 43 тысячи становятся новой границей бедности</w:t>
        </w:r>
        <w:r>
          <w:rPr>
            <w:noProof/>
            <w:webHidden/>
          </w:rPr>
          <w:tab/>
        </w:r>
        <w:r>
          <w:rPr>
            <w:noProof/>
            <w:webHidden/>
          </w:rPr>
          <w:fldChar w:fldCharType="begin"/>
        </w:r>
        <w:r>
          <w:rPr>
            <w:noProof/>
            <w:webHidden/>
          </w:rPr>
          <w:instrText xml:space="preserve"> PAGEREF _Toc209073687 \h </w:instrText>
        </w:r>
        <w:r>
          <w:rPr>
            <w:noProof/>
            <w:webHidden/>
          </w:rPr>
        </w:r>
        <w:r>
          <w:rPr>
            <w:noProof/>
            <w:webHidden/>
          </w:rPr>
          <w:fldChar w:fldCharType="separate"/>
        </w:r>
        <w:r w:rsidR="006C4288">
          <w:rPr>
            <w:noProof/>
            <w:webHidden/>
          </w:rPr>
          <w:t>74</w:t>
        </w:r>
        <w:r>
          <w:rPr>
            <w:noProof/>
            <w:webHidden/>
          </w:rPr>
          <w:fldChar w:fldCharType="end"/>
        </w:r>
      </w:hyperlink>
    </w:p>
    <w:p w14:paraId="1B5B6A95" w14:textId="36D946A0" w:rsidR="00E850E0" w:rsidRDefault="00E850E0">
      <w:pPr>
        <w:pStyle w:val="31"/>
        <w:rPr>
          <w:rFonts w:asciiTheme="minorHAnsi" w:eastAsiaTheme="minorEastAsia" w:hAnsiTheme="minorHAnsi" w:cstheme="minorBidi"/>
          <w:kern w:val="2"/>
          <w14:ligatures w14:val="standardContextual"/>
        </w:rPr>
      </w:pPr>
      <w:hyperlink w:anchor="_Toc209073688" w:history="1">
        <w:r w:rsidRPr="009F11CA">
          <w:rPr>
            <w:rStyle w:val="a3"/>
          </w:rPr>
          <w:t>Экономическая дискуссия вокруг уровня бедности в России набирает обороты. После того как депутат Сергей Миронов предложил закрепить новый порог бедности на уровне 43 тысяч рублей, а сенатор Ольга Епифанова поддержала его инициативу, вопрос вновь оказался в центре внимания. Почему именно эта сумма и какие последствия могут ждать россиян - разбирались эксперты.</w:t>
        </w:r>
        <w:r>
          <w:rPr>
            <w:webHidden/>
          </w:rPr>
          <w:tab/>
        </w:r>
        <w:r>
          <w:rPr>
            <w:webHidden/>
          </w:rPr>
          <w:fldChar w:fldCharType="begin"/>
        </w:r>
        <w:r>
          <w:rPr>
            <w:webHidden/>
          </w:rPr>
          <w:instrText xml:space="preserve"> PAGEREF _Toc209073688 \h </w:instrText>
        </w:r>
        <w:r>
          <w:rPr>
            <w:webHidden/>
          </w:rPr>
        </w:r>
        <w:r>
          <w:rPr>
            <w:webHidden/>
          </w:rPr>
          <w:fldChar w:fldCharType="separate"/>
        </w:r>
        <w:r w:rsidR="006C4288">
          <w:rPr>
            <w:webHidden/>
          </w:rPr>
          <w:t>74</w:t>
        </w:r>
        <w:r>
          <w:rPr>
            <w:webHidden/>
          </w:rPr>
          <w:fldChar w:fldCharType="end"/>
        </w:r>
      </w:hyperlink>
    </w:p>
    <w:p w14:paraId="1D149183" w14:textId="1F61927A" w:rsidR="00E850E0" w:rsidRDefault="00E850E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073689" w:history="1">
        <w:r w:rsidRPr="009F11C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_Toc209073689 \h </w:instrText>
        </w:r>
        <w:r>
          <w:rPr>
            <w:noProof/>
            <w:webHidden/>
          </w:rPr>
        </w:r>
        <w:r>
          <w:rPr>
            <w:noProof/>
            <w:webHidden/>
          </w:rPr>
          <w:fldChar w:fldCharType="separate"/>
        </w:r>
        <w:r w:rsidR="006C4288">
          <w:rPr>
            <w:noProof/>
            <w:webHidden/>
          </w:rPr>
          <w:t>78</w:t>
        </w:r>
        <w:r>
          <w:rPr>
            <w:noProof/>
            <w:webHidden/>
          </w:rPr>
          <w:fldChar w:fldCharType="end"/>
        </w:r>
      </w:hyperlink>
    </w:p>
    <w:p w14:paraId="391F1356" w14:textId="2CB1CB24" w:rsidR="00E850E0" w:rsidRDefault="00E850E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073690" w:history="1">
        <w:r w:rsidRPr="009F11C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_Toc209073690 \h </w:instrText>
        </w:r>
        <w:r>
          <w:rPr>
            <w:noProof/>
            <w:webHidden/>
          </w:rPr>
        </w:r>
        <w:r>
          <w:rPr>
            <w:noProof/>
            <w:webHidden/>
          </w:rPr>
          <w:fldChar w:fldCharType="separate"/>
        </w:r>
        <w:r w:rsidR="006C4288">
          <w:rPr>
            <w:noProof/>
            <w:webHidden/>
          </w:rPr>
          <w:t>78</w:t>
        </w:r>
        <w:r>
          <w:rPr>
            <w:noProof/>
            <w:webHidden/>
          </w:rPr>
          <w:fldChar w:fldCharType="end"/>
        </w:r>
      </w:hyperlink>
    </w:p>
    <w:p w14:paraId="7835AA09" w14:textId="720699DF"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91" w:history="1">
        <w:r w:rsidRPr="009F11CA">
          <w:rPr>
            <w:rStyle w:val="a3"/>
            <w:noProof/>
          </w:rPr>
          <w:t>PanARMENIAN.Net, 17.09.2025, «Айакве» предлагает повысить пенсии на 50%</w:t>
        </w:r>
        <w:r>
          <w:rPr>
            <w:noProof/>
            <w:webHidden/>
          </w:rPr>
          <w:tab/>
        </w:r>
        <w:r>
          <w:rPr>
            <w:noProof/>
            <w:webHidden/>
          </w:rPr>
          <w:fldChar w:fldCharType="begin"/>
        </w:r>
        <w:r>
          <w:rPr>
            <w:noProof/>
            <w:webHidden/>
          </w:rPr>
          <w:instrText xml:space="preserve"> PAGEREF _Toc209073691 \h </w:instrText>
        </w:r>
        <w:r>
          <w:rPr>
            <w:noProof/>
            <w:webHidden/>
          </w:rPr>
        </w:r>
        <w:r>
          <w:rPr>
            <w:noProof/>
            <w:webHidden/>
          </w:rPr>
          <w:fldChar w:fldCharType="separate"/>
        </w:r>
        <w:r w:rsidR="006C4288">
          <w:rPr>
            <w:noProof/>
            <w:webHidden/>
          </w:rPr>
          <w:t>78</w:t>
        </w:r>
        <w:r>
          <w:rPr>
            <w:noProof/>
            <w:webHidden/>
          </w:rPr>
          <w:fldChar w:fldCharType="end"/>
        </w:r>
      </w:hyperlink>
    </w:p>
    <w:p w14:paraId="3DC9110F" w14:textId="6C644ACF" w:rsidR="00E850E0" w:rsidRDefault="00E850E0">
      <w:pPr>
        <w:pStyle w:val="31"/>
        <w:rPr>
          <w:rFonts w:asciiTheme="minorHAnsi" w:eastAsiaTheme="minorEastAsia" w:hAnsiTheme="minorHAnsi" w:cstheme="minorBidi"/>
          <w:kern w:val="2"/>
          <w14:ligatures w14:val="standardContextual"/>
        </w:rPr>
      </w:pPr>
      <w:hyperlink w:anchor="_Toc209073692" w:history="1">
        <w:r w:rsidRPr="009F11CA">
          <w:rPr>
            <w:rStyle w:val="a3"/>
          </w:rPr>
          <w:t>На пресс-конференции координатор совета национально-гражданского объединения «Айакве» Авeтик Чалабян заявил, что социальное положение пенсионеров за последние годы заметно ухудшилось, а пенсионное обеспечение превращается в серьёзную социальную проблему.</w:t>
        </w:r>
        <w:r>
          <w:rPr>
            <w:webHidden/>
          </w:rPr>
          <w:tab/>
        </w:r>
        <w:r>
          <w:rPr>
            <w:webHidden/>
          </w:rPr>
          <w:fldChar w:fldCharType="begin"/>
        </w:r>
        <w:r>
          <w:rPr>
            <w:webHidden/>
          </w:rPr>
          <w:instrText xml:space="preserve"> PAGEREF _Toc209073692 \h </w:instrText>
        </w:r>
        <w:r>
          <w:rPr>
            <w:webHidden/>
          </w:rPr>
        </w:r>
        <w:r>
          <w:rPr>
            <w:webHidden/>
          </w:rPr>
          <w:fldChar w:fldCharType="separate"/>
        </w:r>
        <w:r w:rsidR="006C4288">
          <w:rPr>
            <w:webHidden/>
          </w:rPr>
          <w:t>78</w:t>
        </w:r>
        <w:r>
          <w:rPr>
            <w:webHidden/>
          </w:rPr>
          <w:fldChar w:fldCharType="end"/>
        </w:r>
      </w:hyperlink>
    </w:p>
    <w:p w14:paraId="65A0349A" w14:textId="5EB99D59"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93" w:history="1">
        <w:r w:rsidRPr="009F11CA">
          <w:rPr>
            <w:rStyle w:val="a3"/>
            <w:noProof/>
          </w:rPr>
          <w:t>АиФ Беларусь, 17.09.2025, Минтруда: средний размер пенсии по возрасту в сентябре составил 980 руб.</w:t>
        </w:r>
        <w:r>
          <w:rPr>
            <w:noProof/>
            <w:webHidden/>
          </w:rPr>
          <w:tab/>
        </w:r>
        <w:r>
          <w:rPr>
            <w:noProof/>
            <w:webHidden/>
          </w:rPr>
          <w:fldChar w:fldCharType="begin"/>
        </w:r>
        <w:r>
          <w:rPr>
            <w:noProof/>
            <w:webHidden/>
          </w:rPr>
          <w:instrText xml:space="preserve"> PAGEREF _Toc209073693 \h </w:instrText>
        </w:r>
        <w:r>
          <w:rPr>
            <w:noProof/>
            <w:webHidden/>
          </w:rPr>
        </w:r>
        <w:r>
          <w:rPr>
            <w:noProof/>
            <w:webHidden/>
          </w:rPr>
          <w:fldChar w:fldCharType="separate"/>
        </w:r>
        <w:r w:rsidR="006C4288">
          <w:rPr>
            <w:noProof/>
            <w:webHidden/>
          </w:rPr>
          <w:t>79</w:t>
        </w:r>
        <w:r>
          <w:rPr>
            <w:noProof/>
            <w:webHidden/>
          </w:rPr>
          <w:fldChar w:fldCharType="end"/>
        </w:r>
      </w:hyperlink>
    </w:p>
    <w:p w14:paraId="4E0EF513" w14:textId="62EEB80F" w:rsidR="00E850E0" w:rsidRDefault="00E850E0">
      <w:pPr>
        <w:pStyle w:val="31"/>
        <w:rPr>
          <w:rFonts w:asciiTheme="minorHAnsi" w:eastAsiaTheme="minorEastAsia" w:hAnsiTheme="minorHAnsi" w:cstheme="minorBidi"/>
          <w:kern w:val="2"/>
          <w14:ligatures w14:val="standardContextual"/>
        </w:rPr>
      </w:pPr>
      <w:hyperlink w:anchor="_Toc209073694" w:history="1">
        <w:r w:rsidRPr="009F11CA">
          <w:rPr>
            <w:rStyle w:val="a3"/>
          </w:rPr>
          <w:t>Средний размер пенсии по возрасту в сентябре составил 980 руб. Такие данные привели в Министерстве труда и социальной защиты.</w:t>
        </w:r>
        <w:r>
          <w:rPr>
            <w:webHidden/>
          </w:rPr>
          <w:tab/>
        </w:r>
        <w:r>
          <w:rPr>
            <w:webHidden/>
          </w:rPr>
          <w:fldChar w:fldCharType="begin"/>
        </w:r>
        <w:r>
          <w:rPr>
            <w:webHidden/>
          </w:rPr>
          <w:instrText xml:space="preserve"> PAGEREF _Toc209073694 \h </w:instrText>
        </w:r>
        <w:r>
          <w:rPr>
            <w:webHidden/>
          </w:rPr>
        </w:r>
        <w:r>
          <w:rPr>
            <w:webHidden/>
          </w:rPr>
          <w:fldChar w:fldCharType="separate"/>
        </w:r>
        <w:r w:rsidR="006C4288">
          <w:rPr>
            <w:webHidden/>
          </w:rPr>
          <w:t>79</w:t>
        </w:r>
        <w:r>
          <w:rPr>
            <w:webHidden/>
          </w:rPr>
          <w:fldChar w:fldCharType="end"/>
        </w:r>
      </w:hyperlink>
    </w:p>
    <w:p w14:paraId="2EDCC0C8" w14:textId="637EB3CC"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95" w:history="1">
        <w:r w:rsidRPr="009F11CA">
          <w:rPr>
            <w:rStyle w:val="a3"/>
            <w:noProof/>
          </w:rPr>
          <w:t>Kazlenta.kz, 17.09.2025, Минздрав РК объяснил запрет использования пенсионных накоплений на стоматологию</w:t>
        </w:r>
        <w:r>
          <w:rPr>
            <w:noProof/>
            <w:webHidden/>
          </w:rPr>
          <w:tab/>
        </w:r>
        <w:r>
          <w:rPr>
            <w:noProof/>
            <w:webHidden/>
          </w:rPr>
          <w:fldChar w:fldCharType="begin"/>
        </w:r>
        <w:r>
          <w:rPr>
            <w:noProof/>
            <w:webHidden/>
          </w:rPr>
          <w:instrText xml:space="preserve"> PAGEREF _Toc209073695 \h </w:instrText>
        </w:r>
        <w:r>
          <w:rPr>
            <w:noProof/>
            <w:webHidden/>
          </w:rPr>
        </w:r>
        <w:r>
          <w:rPr>
            <w:noProof/>
            <w:webHidden/>
          </w:rPr>
          <w:fldChar w:fldCharType="separate"/>
        </w:r>
        <w:r w:rsidR="006C4288">
          <w:rPr>
            <w:noProof/>
            <w:webHidden/>
          </w:rPr>
          <w:t>79</w:t>
        </w:r>
        <w:r>
          <w:rPr>
            <w:noProof/>
            <w:webHidden/>
          </w:rPr>
          <w:fldChar w:fldCharType="end"/>
        </w:r>
      </w:hyperlink>
    </w:p>
    <w:p w14:paraId="65DC7B31" w14:textId="26F566D7" w:rsidR="00E850E0" w:rsidRDefault="00E850E0">
      <w:pPr>
        <w:pStyle w:val="31"/>
        <w:rPr>
          <w:rFonts w:asciiTheme="minorHAnsi" w:eastAsiaTheme="minorEastAsia" w:hAnsiTheme="minorHAnsi" w:cstheme="minorBidi"/>
          <w:kern w:val="2"/>
          <w14:ligatures w14:val="standardContextual"/>
        </w:rPr>
      </w:pPr>
      <w:hyperlink w:anchor="_Toc209073696" w:history="1">
        <w:r w:rsidRPr="009F11CA">
          <w:rPr>
            <w:rStyle w:val="a3"/>
          </w:rPr>
          <w:t>В кулуарах Мажилиса вице-министр здравоохранения РК Ерболат Оспанов прокомментировал решение о запрете использования пенсионных накоплений на стоматологические услуги, передает kazlenta.kz.</w:t>
        </w:r>
        <w:r>
          <w:rPr>
            <w:webHidden/>
          </w:rPr>
          <w:tab/>
        </w:r>
        <w:r>
          <w:rPr>
            <w:webHidden/>
          </w:rPr>
          <w:fldChar w:fldCharType="begin"/>
        </w:r>
        <w:r>
          <w:rPr>
            <w:webHidden/>
          </w:rPr>
          <w:instrText xml:space="preserve"> PAGEREF _Toc209073696 \h </w:instrText>
        </w:r>
        <w:r>
          <w:rPr>
            <w:webHidden/>
          </w:rPr>
        </w:r>
        <w:r>
          <w:rPr>
            <w:webHidden/>
          </w:rPr>
          <w:fldChar w:fldCharType="separate"/>
        </w:r>
        <w:r w:rsidR="006C4288">
          <w:rPr>
            <w:webHidden/>
          </w:rPr>
          <w:t>79</w:t>
        </w:r>
        <w:r>
          <w:rPr>
            <w:webHidden/>
          </w:rPr>
          <w:fldChar w:fldCharType="end"/>
        </w:r>
      </w:hyperlink>
    </w:p>
    <w:p w14:paraId="566EEC07" w14:textId="0593354D"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97" w:history="1">
        <w:r w:rsidRPr="009F11CA">
          <w:rPr>
            <w:rStyle w:val="a3"/>
            <w:noProof/>
          </w:rPr>
          <w:t>Mgorod.kz, 17.09.2025, Топ-5 самых высоких пенсий в Казахстане</w:t>
        </w:r>
        <w:r>
          <w:rPr>
            <w:noProof/>
            <w:webHidden/>
          </w:rPr>
          <w:tab/>
        </w:r>
        <w:r>
          <w:rPr>
            <w:noProof/>
            <w:webHidden/>
          </w:rPr>
          <w:fldChar w:fldCharType="begin"/>
        </w:r>
        <w:r>
          <w:rPr>
            <w:noProof/>
            <w:webHidden/>
          </w:rPr>
          <w:instrText xml:space="preserve"> PAGEREF _Toc209073697 \h </w:instrText>
        </w:r>
        <w:r>
          <w:rPr>
            <w:noProof/>
            <w:webHidden/>
          </w:rPr>
        </w:r>
        <w:r>
          <w:rPr>
            <w:noProof/>
            <w:webHidden/>
          </w:rPr>
          <w:fldChar w:fldCharType="separate"/>
        </w:r>
        <w:r w:rsidR="006C4288">
          <w:rPr>
            <w:noProof/>
            <w:webHidden/>
          </w:rPr>
          <w:t>79</w:t>
        </w:r>
        <w:r>
          <w:rPr>
            <w:noProof/>
            <w:webHidden/>
          </w:rPr>
          <w:fldChar w:fldCharType="end"/>
        </w:r>
      </w:hyperlink>
    </w:p>
    <w:p w14:paraId="7861B197" w14:textId="24BE5E51" w:rsidR="00E850E0" w:rsidRDefault="00E850E0">
      <w:pPr>
        <w:pStyle w:val="31"/>
        <w:rPr>
          <w:rFonts w:asciiTheme="minorHAnsi" w:eastAsiaTheme="minorEastAsia" w:hAnsiTheme="minorHAnsi" w:cstheme="minorBidi"/>
          <w:kern w:val="2"/>
          <w14:ligatures w14:val="standardContextual"/>
        </w:rPr>
      </w:pPr>
      <w:hyperlink w:anchor="_Toc209073698" w:history="1">
        <w:r w:rsidRPr="009F11CA">
          <w:rPr>
            <w:rStyle w:val="a3"/>
          </w:rPr>
          <w:t>Средний размер ежемесячной выплаты из ЕНПФ по достижению пенсионного возраста в Казахстане на 1 августа 2025 года составляет всего 35,7 тысяч тенге. Однако максимальная сумма не ограничена и у отдельных граждан превышает 900 тысяч тенге.</w:t>
        </w:r>
        <w:r>
          <w:rPr>
            <w:webHidden/>
          </w:rPr>
          <w:tab/>
        </w:r>
        <w:r>
          <w:rPr>
            <w:webHidden/>
          </w:rPr>
          <w:fldChar w:fldCharType="begin"/>
        </w:r>
        <w:r>
          <w:rPr>
            <w:webHidden/>
          </w:rPr>
          <w:instrText xml:space="preserve"> PAGEREF _Toc209073698 \h </w:instrText>
        </w:r>
        <w:r>
          <w:rPr>
            <w:webHidden/>
          </w:rPr>
        </w:r>
        <w:r>
          <w:rPr>
            <w:webHidden/>
          </w:rPr>
          <w:fldChar w:fldCharType="separate"/>
        </w:r>
        <w:r w:rsidR="006C4288">
          <w:rPr>
            <w:webHidden/>
          </w:rPr>
          <w:t>79</w:t>
        </w:r>
        <w:r>
          <w:rPr>
            <w:webHidden/>
          </w:rPr>
          <w:fldChar w:fldCharType="end"/>
        </w:r>
      </w:hyperlink>
    </w:p>
    <w:p w14:paraId="56E6E105" w14:textId="29EDFA8F"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699" w:history="1">
        <w:r w:rsidRPr="009F11CA">
          <w:rPr>
            <w:rStyle w:val="a3"/>
            <w:noProof/>
          </w:rPr>
          <w:t>Tazabek, 17.09.2025, Граждане могут получить возможность дополнительно перечислять в Государственный накопительный пенсионный фонд от 2% среднемесячной зарплаты</w:t>
        </w:r>
        <w:r>
          <w:rPr>
            <w:noProof/>
            <w:webHidden/>
          </w:rPr>
          <w:tab/>
        </w:r>
        <w:r>
          <w:rPr>
            <w:noProof/>
            <w:webHidden/>
          </w:rPr>
          <w:fldChar w:fldCharType="begin"/>
        </w:r>
        <w:r>
          <w:rPr>
            <w:noProof/>
            <w:webHidden/>
          </w:rPr>
          <w:instrText xml:space="preserve"> PAGEREF _Toc209073699 \h </w:instrText>
        </w:r>
        <w:r>
          <w:rPr>
            <w:noProof/>
            <w:webHidden/>
          </w:rPr>
        </w:r>
        <w:r>
          <w:rPr>
            <w:noProof/>
            <w:webHidden/>
          </w:rPr>
          <w:fldChar w:fldCharType="separate"/>
        </w:r>
        <w:r w:rsidR="006C4288">
          <w:rPr>
            <w:noProof/>
            <w:webHidden/>
          </w:rPr>
          <w:t>80</w:t>
        </w:r>
        <w:r>
          <w:rPr>
            <w:noProof/>
            <w:webHidden/>
          </w:rPr>
          <w:fldChar w:fldCharType="end"/>
        </w:r>
      </w:hyperlink>
    </w:p>
    <w:p w14:paraId="72535DB2" w14:textId="2B9225BC" w:rsidR="00E850E0" w:rsidRDefault="00E850E0">
      <w:pPr>
        <w:pStyle w:val="31"/>
        <w:rPr>
          <w:rFonts w:asciiTheme="minorHAnsi" w:eastAsiaTheme="minorEastAsia" w:hAnsiTheme="minorHAnsi" w:cstheme="minorBidi"/>
          <w:kern w:val="2"/>
          <w14:ligatures w14:val="standardContextual"/>
        </w:rPr>
      </w:pPr>
      <w:hyperlink w:anchor="_Toc209073700" w:history="1">
        <w:r w:rsidRPr="009F11CA">
          <w:rPr>
            <w:rStyle w:val="a3"/>
          </w:rPr>
          <w:t>На заседании Жогорку Кенеша сегодня, 17 сентября, депутаты рассмотрели и приняли законопроект «О внесении изменений в закон Кыргызской Республики «О тарифах страховых взносов по государственному социальному страхованию» в первом чтении.</w:t>
        </w:r>
        <w:r>
          <w:rPr>
            <w:webHidden/>
          </w:rPr>
          <w:tab/>
        </w:r>
        <w:r>
          <w:rPr>
            <w:webHidden/>
          </w:rPr>
          <w:fldChar w:fldCharType="begin"/>
        </w:r>
        <w:r>
          <w:rPr>
            <w:webHidden/>
          </w:rPr>
          <w:instrText xml:space="preserve"> PAGEREF _Toc209073700 \h </w:instrText>
        </w:r>
        <w:r>
          <w:rPr>
            <w:webHidden/>
          </w:rPr>
        </w:r>
        <w:r>
          <w:rPr>
            <w:webHidden/>
          </w:rPr>
          <w:fldChar w:fldCharType="separate"/>
        </w:r>
        <w:r w:rsidR="006C4288">
          <w:rPr>
            <w:webHidden/>
          </w:rPr>
          <w:t>80</w:t>
        </w:r>
        <w:r>
          <w:rPr>
            <w:webHidden/>
          </w:rPr>
          <w:fldChar w:fldCharType="end"/>
        </w:r>
      </w:hyperlink>
    </w:p>
    <w:p w14:paraId="033E708D" w14:textId="4557D21D" w:rsidR="00E850E0" w:rsidRDefault="00E850E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073701" w:history="1">
        <w:r w:rsidRPr="009F11C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_Toc209073701 \h </w:instrText>
        </w:r>
        <w:r>
          <w:rPr>
            <w:noProof/>
            <w:webHidden/>
          </w:rPr>
        </w:r>
        <w:r>
          <w:rPr>
            <w:noProof/>
            <w:webHidden/>
          </w:rPr>
          <w:fldChar w:fldCharType="separate"/>
        </w:r>
        <w:r w:rsidR="006C4288">
          <w:rPr>
            <w:noProof/>
            <w:webHidden/>
          </w:rPr>
          <w:t>81</w:t>
        </w:r>
        <w:r>
          <w:rPr>
            <w:noProof/>
            <w:webHidden/>
          </w:rPr>
          <w:fldChar w:fldCharType="end"/>
        </w:r>
      </w:hyperlink>
    </w:p>
    <w:p w14:paraId="0D708081" w14:textId="71519CBD"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702" w:history="1">
        <w:r w:rsidRPr="009F11CA">
          <w:rPr>
            <w:rStyle w:val="a3"/>
            <w:noProof/>
          </w:rPr>
          <w:t>РИА Новости, 17.09.2025, Мерц по поводу пенсий: контракт между поколениями в германии должен быть пересмотрен</w:t>
        </w:r>
        <w:r>
          <w:rPr>
            <w:noProof/>
            <w:webHidden/>
          </w:rPr>
          <w:tab/>
        </w:r>
        <w:r>
          <w:rPr>
            <w:noProof/>
            <w:webHidden/>
          </w:rPr>
          <w:fldChar w:fldCharType="begin"/>
        </w:r>
        <w:r>
          <w:rPr>
            <w:noProof/>
            <w:webHidden/>
          </w:rPr>
          <w:instrText xml:space="preserve"> PAGEREF _Toc209073702 \h </w:instrText>
        </w:r>
        <w:r>
          <w:rPr>
            <w:noProof/>
            <w:webHidden/>
          </w:rPr>
        </w:r>
        <w:r>
          <w:rPr>
            <w:noProof/>
            <w:webHidden/>
          </w:rPr>
          <w:fldChar w:fldCharType="separate"/>
        </w:r>
        <w:r w:rsidR="006C4288">
          <w:rPr>
            <w:noProof/>
            <w:webHidden/>
          </w:rPr>
          <w:t>81</w:t>
        </w:r>
        <w:r>
          <w:rPr>
            <w:noProof/>
            <w:webHidden/>
          </w:rPr>
          <w:fldChar w:fldCharType="end"/>
        </w:r>
      </w:hyperlink>
    </w:p>
    <w:p w14:paraId="2FFE9FF2" w14:textId="35325D59" w:rsidR="00E850E0" w:rsidRDefault="00E850E0">
      <w:pPr>
        <w:pStyle w:val="31"/>
        <w:rPr>
          <w:rFonts w:asciiTheme="minorHAnsi" w:eastAsiaTheme="minorEastAsia" w:hAnsiTheme="minorHAnsi" w:cstheme="minorBidi"/>
          <w:kern w:val="2"/>
          <w14:ligatures w14:val="standardContextual"/>
        </w:rPr>
      </w:pPr>
      <w:hyperlink w:anchor="_Toc209073703" w:history="1">
        <w:r w:rsidRPr="009F11CA">
          <w:rPr>
            <w:rStyle w:val="a3"/>
          </w:rPr>
          <w:t>Канцлер ФРГ Фридрих Мерц заявил, что контракт между поколениями должен быть пересмотрен, а пенсионная реформа в Германии неизбежна.</w:t>
        </w:r>
        <w:r>
          <w:rPr>
            <w:webHidden/>
          </w:rPr>
          <w:tab/>
        </w:r>
        <w:r>
          <w:rPr>
            <w:webHidden/>
          </w:rPr>
          <w:fldChar w:fldCharType="begin"/>
        </w:r>
        <w:r>
          <w:rPr>
            <w:webHidden/>
          </w:rPr>
          <w:instrText xml:space="preserve"> PAGEREF _Toc209073703 \h </w:instrText>
        </w:r>
        <w:r>
          <w:rPr>
            <w:webHidden/>
          </w:rPr>
        </w:r>
        <w:r>
          <w:rPr>
            <w:webHidden/>
          </w:rPr>
          <w:fldChar w:fldCharType="separate"/>
        </w:r>
        <w:r w:rsidR="006C4288">
          <w:rPr>
            <w:webHidden/>
          </w:rPr>
          <w:t>81</w:t>
        </w:r>
        <w:r>
          <w:rPr>
            <w:webHidden/>
          </w:rPr>
          <w:fldChar w:fldCharType="end"/>
        </w:r>
      </w:hyperlink>
    </w:p>
    <w:p w14:paraId="564AD18B" w14:textId="2BEB0A2B"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704" w:history="1">
        <w:r w:rsidRPr="009F11CA">
          <w:rPr>
            <w:rStyle w:val="a3"/>
            <w:noProof/>
          </w:rPr>
          <w:t>Красная весна, 17.09.2025, Правительство Швеции представило реформу системы социального обеспечения</w:t>
        </w:r>
        <w:r>
          <w:rPr>
            <w:noProof/>
            <w:webHidden/>
          </w:rPr>
          <w:tab/>
        </w:r>
        <w:r>
          <w:rPr>
            <w:noProof/>
            <w:webHidden/>
          </w:rPr>
          <w:fldChar w:fldCharType="begin"/>
        </w:r>
        <w:r>
          <w:rPr>
            <w:noProof/>
            <w:webHidden/>
          </w:rPr>
          <w:instrText xml:space="preserve"> PAGEREF _Toc209073704 \h </w:instrText>
        </w:r>
        <w:r>
          <w:rPr>
            <w:noProof/>
            <w:webHidden/>
          </w:rPr>
        </w:r>
        <w:r>
          <w:rPr>
            <w:noProof/>
            <w:webHidden/>
          </w:rPr>
          <w:fldChar w:fldCharType="separate"/>
        </w:r>
        <w:r w:rsidR="006C4288">
          <w:rPr>
            <w:noProof/>
            <w:webHidden/>
          </w:rPr>
          <w:t>82</w:t>
        </w:r>
        <w:r>
          <w:rPr>
            <w:noProof/>
            <w:webHidden/>
          </w:rPr>
          <w:fldChar w:fldCharType="end"/>
        </w:r>
      </w:hyperlink>
    </w:p>
    <w:p w14:paraId="0F55980B" w14:textId="4397976A" w:rsidR="00E850E0" w:rsidRDefault="00E850E0">
      <w:pPr>
        <w:pStyle w:val="31"/>
        <w:rPr>
          <w:rFonts w:asciiTheme="minorHAnsi" w:eastAsiaTheme="minorEastAsia" w:hAnsiTheme="minorHAnsi" w:cstheme="minorBidi"/>
          <w:kern w:val="2"/>
          <w14:ligatures w14:val="standardContextual"/>
        </w:rPr>
      </w:pPr>
      <w:hyperlink w:anchor="_Toc209073705" w:history="1">
        <w:r w:rsidRPr="009F11CA">
          <w:rPr>
            <w:rStyle w:val="a3"/>
          </w:rPr>
          <w:t>Реформу, направленную на устранение зависимости жителей Швеции от социальных пособий и стимулирование устройства на работу, разработало шведское правительство, сообщает пресс-служба министерства социальных дел Швеции 17 сентября на официальном инетрнет-портале государственных органов.</w:t>
        </w:r>
        <w:r>
          <w:rPr>
            <w:webHidden/>
          </w:rPr>
          <w:tab/>
        </w:r>
        <w:r>
          <w:rPr>
            <w:webHidden/>
          </w:rPr>
          <w:fldChar w:fldCharType="begin"/>
        </w:r>
        <w:r>
          <w:rPr>
            <w:webHidden/>
          </w:rPr>
          <w:instrText xml:space="preserve"> PAGEREF _Toc209073705 \h </w:instrText>
        </w:r>
        <w:r>
          <w:rPr>
            <w:webHidden/>
          </w:rPr>
        </w:r>
        <w:r>
          <w:rPr>
            <w:webHidden/>
          </w:rPr>
          <w:fldChar w:fldCharType="separate"/>
        </w:r>
        <w:r w:rsidR="006C4288">
          <w:rPr>
            <w:webHidden/>
          </w:rPr>
          <w:t>82</w:t>
        </w:r>
        <w:r>
          <w:rPr>
            <w:webHidden/>
          </w:rPr>
          <w:fldChar w:fldCharType="end"/>
        </w:r>
      </w:hyperlink>
    </w:p>
    <w:p w14:paraId="61B6899A" w14:textId="5CD38FEF" w:rsidR="00E850E0" w:rsidRDefault="00E850E0">
      <w:pPr>
        <w:pStyle w:val="21"/>
        <w:tabs>
          <w:tab w:val="right" w:leader="dot" w:pos="9061"/>
        </w:tabs>
        <w:rPr>
          <w:rFonts w:asciiTheme="minorHAnsi" w:eastAsiaTheme="minorEastAsia" w:hAnsiTheme="minorHAnsi" w:cstheme="minorBidi"/>
          <w:noProof/>
          <w:kern w:val="2"/>
          <w14:ligatures w14:val="standardContextual"/>
        </w:rPr>
      </w:pPr>
      <w:hyperlink w:anchor="_Toc209073706" w:history="1">
        <w:r w:rsidRPr="009F11CA">
          <w:rPr>
            <w:rStyle w:val="a3"/>
            <w:noProof/>
          </w:rPr>
          <w:t>FIRSTonline, 17.09.2025, Дополнительные пенсии: Arca Fondi призывает к «изменению темпа». Вот шесть предложений.</w:t>
        </w:r>
        <w:r>
          <w:rPr>
            <w:noProof/>
            <w:webHidden/>
          </w:rPr>
          <w:tab/>
        </w:r>
        <w:r>
          <w:rPr>
            <w:noProof/>
            <w:webHidden/>
          </w:rPr>
          <w:fldChar w:fldCharType="begin"/>
        </w:r>
        <w:r>
          <w:rPr>
            <w:noProof/>
            <w:webHidden/>
          </w:rPr>
          <w:instrText xml:space="preserve"> PAGEREF _Toc209073706 \h </w:instrText>
        </w:r>
        <w:r>
          <w:rPr>
            <w:noProof/>
            <w:webHidden/>
          </w:rPr>
        </w:r>
        <w:r>
          <w:rPr>
            <w:noProof/>
            <w:webHidden/>
          </w:rPr>
          <w:fldChar w:fldCharType="separate"/>
        </w:r>
        <w:r w:rsidR="006C4288">
          <w:rPr>
            <w:noProof/>
            <w:webHidden/>
          </w:rPr>
          <w:t>83</w:t>
        </w:r>
        <w:r>
          <w:rPr>
            <w:noProof/>
            <w:webHidden/>
          </w:rPr>
          <w:fldChar w:fldCharType="end"/>
        </w:r>
      </w:hyperlink>
    </w:p>
    <w:p w14:paraId="32C9CE36" w14:textId="7CF1640F" w:rsidR="00E850E0" w:rsidRDefault="00E850E0">
      <w:pPr>
        <w:pStyle w:val="31"/>
        <w:rPr>
          <w:rFonts w:asciiTheme="minorHAnsi" w:eastAsiaTheme="minorEastAsia" w:hAnsiTheme="minorHAnsi" w:cstheme="minorBidi"/>
          <w:kern w:val="2"/>
          <w14:ligatures w14:val="standardContextual"/>
        </w:rPr>
      </w:pPr>
      <w:hyperlink w:anchor="_Toc209073707" w:history="1">
        <w:r w:rsidRPr="009F11CA">
          <w:rPr>
            <w:rStyle w:val="a3"/>
          </w:rPr>
          <w:t>Система социального обеспечения нуждается в срочной корректировке, чтобы обеспечить её устойчивость для государства и экономики Италии в целом, а также позволить работникам и предприятиям извлекать из неё максимальную выгоду. Это одна из центральных тем дебатов о будущем страны, которая также включает решение проблемы дополнительная пенсия, с которыми он имел дело Арка Фонди SGR на конференции под названием «Предложения по развитию пенсионных фондов: больше членства в микро- и малых предприятиях и больше капитала в реальной экономике».</w:t>
        </w:r>
        <w:r>
          <w:rPr>
            <w:webHidden/>
          </w:rPr>
          <w:tab/>
        </w:r>
        <w:r>
          <w:rPr>
            <w:webHidden/>
          </w:rPr>
          <w:fldChar w:fldCharType="begin"/>
        </w:r>
        <w:r>
          <w:rPr>
            <w:webHidden/>
          </w:rPr>
          <w:instrText xml:space="preserve"> PAGEREF _Toc209073707 \h </w:instrText>
        </w:r>
        <w:r>
          <w:rPr>
            <w:webHidden/>
          </w:rPr>
        </w:r>
        <w:r>
          <w:rPr>
            <w:webHidden/>
          </w:rPr>
          <w:fldChar w:fldCharType="separate"/>
        </w:r>
        <w:r w:rsidR="006C4288">
          <w:rPr>
            <w:webHidden/>
          </w:rPr>
          <w:t>83</w:t>
        </w:r>
        <w:r>
          <w:rPr>
            <w:webHidden/>
          </w:rPr>
          <w:fldChar w:fldCharType="end"/>
        </w:r>
      </w:hyperlink>
    </w:p>
    <w:p w14:paraId="4554EF2A" w14:textId="02F8AB5D" w:rsidR="00A0290C" w:rsidRPr="00792ED2" w:rsidRDefault="00065CE1" w:rsidP="00310633">
      <w:pPr>
        <w:rPr>
          <w:b/>
          <w:caps/>
          <w:sz w:val="32"/>
        </w:rPr>
      </w:pPr>
      <w:r w:rsidRPr="00792ED2">
        <w:rPr>
          <w:caps/>
          <w:sz w:val="28"/>
        </w:rPr>
        <w:fldChar w:fldCharType="end"/>
      </w:r>
    </w:p>
    <w:p w14:paraId="66680AFA" w14:textId="77777777" w:rsidR="00D1642B" w:rsidRPr="00792ED2" w:rsidRDefault="00D1642B" w:rsidP="00D1642B">
      <w:pPr>
        <w:pStyle w:val="251"/>
      </w:pPr>
      <w:bookmarkStart w:id="16" w:name="_Toc396864664"/>
      <w:bookmarkStart w:id="17" w:name="_Toc99318652"/>
      <w:bookmarkStart w:id="18" w:name="_Toc246216291"/>
      <w:bookmarkStart w:id="19" w:name="_Toc246297418"/>
      <w:bookmarkStart w:id="20" w:name="_Toc209073584"/>
      <w:bookmarkEnd w:id="8"/>
      <w:bookmarkEnd w:id="9"/>
      <w:bookmarkEnd w:id="10"/>
      <w:bookmarkEnd w:id="11"/>
      <w:bookmarkEnd w:id="12"/>
      <w:bookmarkEnd w:id="13"/>
      <w:bookmarkEnd w:id="14"/>
      <w:bookmarkEnd w:id="15"/>
      <w:r w:rsidRPr="00792ED2">
        <w:lastRenderedPageBreak/>
        <w:t>НОВОСТИ ПЕНСИОННОЙ ОТРАСЛИ</w:t>
      </w:r>
      <w:bookmarkEnd w:id="16"/>
      <w:bookmarkEnd w:id="17"/>
      <w:bookmarkEnd w:id="20"/>
    </w:p>
    <w:p w14:paraId="407A082A"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9073585"/>
      <w:bookmarkEnd w:id="18"/>
      <w:bookmarkEnd w:id="19"/>
      <w:r w:rsidRPr="00792ED2">
        <w:t>Новости отрасли НПФ</w:t>
      </w:r>
      <w:bookmarkEnd w:id="21"/>
      <w:bookmarkEnd w:id="22"/>
      <w:bookmarkEnd w:id="23"/>
      <w:bookmarkEnd w:id="27"/>
    </w:p>
    <w:p w14:paraId="249809F4" w14:textId="77777777" w:rsidR="0085500B" w:rsidRDefault="0085500B" w:rsidP="0085500B">
      <w:pPr>
        <w:pStyle w:val="2"/>
      </w:pPr>
      <w:bookmarkStart w:id="28" w:name="_Toc209073586"/>
      <w:r>
        <w:t>РИА Новости, 18.09.2025</w:t>
      </w:r>
      <w:r w:rsidRPr="0085500B">
        <w:t xml:space="preserve">, </w:t>
      </w:r>
      <w:r>
        <w:t>Группа фондов "Будущее" завершила объединение дивизиона</w:t>
      </w:r>
      <w:bookmarkEnd w:id="28"/>
    </w:p>
    <w:p w14:paraId="77C28F2F" w14:textId="77777777" w:rsidR="0085500B" w:rsidRDefault="0085500B" w:rsidP="0085500B">
      <w:pPr>
        <w:pStyle w:val="3"/>
      </w:pPr>
      <w:bookmarkStart w:id="29" w:name="_Toc209073587"/>
      <w:r>
        <w:t>НПФ "Будущее" завершил реорганизацию, присоединив шесть негосударственных пенсионных фондов, сообщает объединенный фонд.</w:t>
      </w:r>
      <w:bookmarkEnd w:id="29"/>
    </w:p>
    <w:p w14:paraId="7DFBEB17" w14:textId="77777777" w:rsidR="0085500B" w:rsidRDefault="0085500B" w:rsidP="0085500B">
      <w:r>
        <w:t>К АО "НПФ "Будущее" присоединились АО "НПФ "Достойное будущее", АО МНПФ "Большой", АО "НПФ "Телеком-Союз", АО "НПФ "Перспектива", АО "НПФ "ОПФ" (оборонно-промышленный фонд им. В. В. Ливанова) и АО НПФ "Федерация".</w:t>
      </w:r>
    </w:p>
    <w:p w14:paraId="4476DCA6" w14:textId="77777777" w:rsidR="0085500B" w:rsidRDefault="0085500B" w:rsidP="0085500B">
      <w:r>
        <w:t>Количество клиентов обновленного НПФ "Будущее" сейчас составляет более 8,5 миллиона человек, объем пенсионных активов под управлением превышает 760 миллиардов рублей.</w:t>
      </w:r>
    </w:p>
    <w:p w14:paraId="1EFB998F" w14:textId="77777777" w:rsidR="0085500B" w:rsidRDefault="0085500B" w:rsidP="0085500B">
      <w:r>
        <w:t>В порядке универсального правопреемства негосударственный пенсионный фонд продолжит исполнение всех обязательств перед клиентами присоединенных фондов.</w:t>
      </w:r>
    </w:p>
    <w:p w14:paraId="353EC0D7" w14:textId="77777777" w:rsidR="0085500B" w:rsidRPr="000B3FCE" w:rsidRDefault="0085500B" w:rsidP="0085500B">
      <w:hyperlink r:id="rId8" w:history="1">
        <w:r w:rsidRPr="00CA7F60">
          <w:rPr>
            <w:rStyle w:val="a3"/>
          </w:rPr>
          <w:t>https://ria.ru/20250918/fond-2042586515.html</w:t>
        </w:r>
      </w:hyperlink>
      <w:r w:rsidRPr="000B3FCE">
        <w:t xml:space="preserve"> </w:t>
      </w:r>
    </w:p>
    <w:p w14:paraId="4378D34B" w14:textId="77777777" w:rsidR="00591911" w:rsidRPr="00792ED2" w:rsidRDefault="00591911" w:rsidP="00591911">
      <w:pPr>
        <w:pStyle w:val="2"/>
      </w:pPr>
      <w:bookmarkStart w:id="30" w:name="a1"/>
      <w:bookmarkStart w:id="31" w:name="_Toc209073588"/>
      <w:bookmarkEnd w:id="30"/>
      <w:r w:rsidRPr="00792ED2">
        <w:t>Ваш Пенсионный Брокер, 17.09.2025, 32,84% составила максимальная доходность пенсионных накоплений в первом полугодии</w:t>
      </w:r>
      <w:bookmarkEnd w:id="31"/>
    </w:p>
    <w:p w14:paraId="0D4EC043" w14:textId="77777777" w:rsidR="00591911" w:rsidRPr="00792ED2" w:rsidRDefault="00591911" w:rsidP="002E5DE2">
      <w:pPr>
        <w:pStyle w:val="3"/>
      </w:pPr>
      <w:bookmarkStart w:id="32" w:name="_Toc209073589"/>
      <w:r w:rsidRPr="00792ED2">
        <w:t>Центробанк опубликовал обзор рынка негосударственных пенсионных фондов. Из данных регулятора следует, что в целом за первое полугодие НПФ, осуществляющие деятельность по обязательному пенсионному страхованию (ОПС), продемонстрировали доходность выше уровня инфляции.</w:t>
      </w:r>
      <w:bookmarkEnd w:id="32"/>
    </w:p>
    <w:p w14:paraId="21327FEA" w14:textId="77777777" w:rsidR="00591911" w:rsidRPr="00792ED2" w:rsidRDefault="00591911" w:rsidP="00591911">
      <w:r w:rsidRPr="00792ED2">
        <w:t>Медианная доходность фондов по пенсионным накоплениям за рассматриваемый период в годовом выражении составила 17,7%. Результат выше этого показателя продемонстрировали 12 из 25 фондов, управляющих пенсионными накоплениями граждан. При этом наибольшую доходность клиентам по ОПС обеспечил НПФ «Благосостояние» — 32,84%.</w:t>
      </w:r>
    </w:p>
    <w:p w14:paraId="296208FA" w14:textId="77777777" w:rsidR="00591911" w:rsidRPr="00792ED2" w:rsidRDefault="00591911" w:rsidP="00591911">
      <w:r w:rsidRPr="00792ED2">
        <w:t>Пенсионные накопления в системе обязательного пенсионного страхования сформированы преимущественно у граждан 1967 года рождения и моложе, работавших с 2002 по 2013 год. По данным Социального фонда России, накопления в системе ОПС есть у 72,6 млн российских граждан.</w:t>
      </w:r>
    </w:p>
    <w:p w14:paraId="30FF37E9" w14:textId="77777777" w:rsidR="00591911" w:rsidRPr="00792ED2" w:rsidRDefault="00591911" w:rsidP="00591911">
      <w:r w:rsidRPr="00792ED2">
        <w:t>Пресс-релиз подготовлен на основании материала, предоставленного организацией. Информационное агентство AK&amp;M не несет ответственности за содержание пресс-релиза, правовые и иные последствия его опубликования.</w:t>
      </w:r>
    </w:p>
    <w:p w14:paraId="4A10BE5C" w14:textId="77777777" w:rsidR="00591911" w:rsidRPr="00792ED2" w:rsidRDefault="00591911" w:rsidP="00591911">
      <w:hyperlink r:id="rId9" w:history="1">
        <w:r w:rsidRPr="00792ED2">
          <w:rPr>
            <w:rStyle w:val="a3"/>
          </w:rPr>
          <w:t>http://pbroker.ru/?p=80797</w:t>
        </w:r>
      </w:hyperlink>
      <w:r w:rsidRPr="00792ED2">
        <w:t xml:space="preserve"> </w:t>
      </w:r>
    </w:p>
    <w:p w14:paraId="7F63ABA8" w14:textId="77777777" w:rsidR="005C77CA" w:rsidRPr="00792ED2" w:rsidRDefault="005C77CA" w:rsidP="005C77CA">
      <w:pPr>
        <w:pStyle w:val="2"/>
      </w:pPr>
      <w:bookmarkStart w:id="33" w:name="a2"/>
      <w:bookmarkStart w:id="34" w:name="_Toc209073590"/>
      <w:bookmarkEnd w:id="33"/>
      <w:r w:rsidRPr="00792ED2">
        <w:lastRenderedPageBreak/>
        <w:t>Ваш Пенсионный Брокер, 17.09.2025, АО «НПФ ГАЗФОНД Пенсионные накопления» запустил канал в MAX - первым среди пенсионных фондов</w:t>
      </w:r>
      <w:bookmarkEnd w:id="34"/>
    </w:p>
    <w:p w14:paraId="2DBD3CE0" w14:textId="77777777" w:rsidR="005C77CA" w:rsidRPr="00792ED2" w:rsidRDefault="005C77CA" w:rsidP="002E5DE2">
      <w:pPr>
        <w:pStyle w:val="3"/>
      </w:pPr>
      <w:bookmarkStart w:id="35" w:name="_Toc209073591"/>
      <w:r w:rsidRPr="00792ED2">
        <w:t>НПФ ГАЗФОНД ПН продолжает развивать коммуникацию с клиентами и стал первым в России пенсионным фондом, который запустил официальный канал в новом медиа-мессендежере MAX. Это стратегический шаг, направленный на расширение доступности информации и повышение прозрачности работы фонда.</w:t>
      </w:r>
      <w:bookmarkEnd w:id="35"/>
    </w:p>
    <w:p w14:paraId="4FD52621" w14:textId="77777777" w:rsidR="005C77CA" w:rsidRPr="00792ED2" w:rsidRDefault="005C77CA" w:rsidP="005C77CA">
      <w:r w:rsidRPr="00792ED2">
        <w:t>На канале участники смогут получать актуальные новости, эксклюзивные материалы, ответы на часто задаваемые вопросы и оперативные комментарии по управлению пенсионными средствами. Открытие канала подчеркивает стремление фонда идти в ногу со временем и использовать современные digital-каналы для удобства клиентов.</w:t>
      </w:r>
    </w:p>
    <w:p w14:paraId="3F24A824" w14:textId="77777777" w:rsidR="005C77CA" w:rsidRPr="00792ED2" w:rsidRDefault="005C77CA" w:rsidP="005C77CA">
      <w:r w:rsidRPr="00792ED2">
        <w:t>«Запуск канала в MAX - это логичное продолжение нашей digital-стратегии. Мы стремимся быть ближе к нашим клиентам, предлагая им не только надежность, но и современные сервисы», - прокомментировала заместитель генерального директора АО «НПФ ГАЗФОНД пенсионные накопления» Ирина Баранова.</w:t>
      </w:r>
    </w:p>
    <w:p w14:paraId="7C5332FC" w14:textId="77777777" w:rsidR="005C77CA" w:rsidRPr="00792ED2" w:rsidRDefault="005C77CA" w:rsidP="005C77CA">
      <w:r w:rsidRPr="00792ED2">
        <w:t>Подписывайтесь на канал НПФ ГАЗФОНД ПН в MAX, чтобы быть в курсе всех важных событий и управлять своими накоплениями еще более эффективно!</w:t>
      </w:r>
    </w:p>
    <w:p w14:paraId="1ED7D972" w14:textId="77777777" w:rsidR="00111D7C" w:rsidRPr="00792ED2" w:rsidRDefault="005C77CA" w:rsidP="005C77CA">
      <w:hyperlink r:id="rId10" w:history="1">
        <w:r w:rsidRPr="00792ED2">
          <w:rPr>
            <w:rStyle w:val="a3"/>
          </w:rPr>
          <w:t>http://pbroker.ru/?p=80792</w:t>
        </w:r>
      </w:hyperlink>
    </w:p>
    <w:p w14:paraId="59BDB378" w14:textId="77777777" w:rsidR="005C77CA" w:rsidRPr="00792ED2" w:rsidRDefault="005C77CA" w:rsidP="005C77CA"/>
    <w:p w14:paraId="5D9AE041" w14:textId="77777777" w:rsidR="00111D7C" w:rsidRPr="00792ED2"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209073592"/>
      <w:r w:rsidRPr="00792ED2">
        <w:t>Программа долгосрочных сбережений</w:t>
      </w:r>
      <w:bookmarkEnd w:id="36"/>
      <w:bookmarkEnd w:id="41"/>
    </w:p>
    <w:p w14:paraId="1999F967" w14:textId="77777777" w:rsidR="00050881" w:rsidRPr="00792ED2" w:rsidRDefault="00050881" w:rsidP="00050881">
      <w:pPr>
        <w:pStyle w:val="2"/>
      </w:pPr>
      <w:bookmarkStart w:id="42" w:name="a3"/>
      <w:bookmarkStart w:id="43" w:name="_Toc209073593"/>
      <w:bookmarkEnd w:id="42"/>
      <w:r w:rsidRPr="00792ED2">
        <w:t>InvestFuture, 17.09.2025, Банк России и правительство развивают программу долгосрочных сбережений</w:t>
      </w:r>
      <w:bookmarkEnd w:id="43"/>
    </w:p>
    <w:p w14:paraId="4301AB73" w14:textId="77777777" w:rsidR="00050881" w:rsidRPr="00792ED2" w:rsidRDefault="00050881" w:rsidP="002E5DE2">
      <w:pPr>
        <w:pStyle w:val="3"/>
      </w:pPr>
      <w:bookmarkStart w:id="44" w:name="_Toc209073594"/>
      <w:r w:rsidRPr="00792ED2">
        <w:t>Банк России в сотрудничестве с правительством Российской Федерации продолжит улучшение и развитие программы долгосрочных сбережений (ПДС). Это указано в документе, который обозначает "Основные направления развития финансового рынка Российской Федерации на 2026 год и период 2027 и 2028 годов".</w:t>
      </w:r>
      <w:bookmarkEnd w:id="44"/>
    </w:p>
    <w:p w14:paraId="321B3C1C" w14:textId="77777777" w:rsidR="00050881" w:rsidRPr="00792ED2" w:rsidRDefault="00050881" w:rsidP="00050881">
      <w:r w:rsidRPr="00792ED2">
        <w:t>В документе отмечается: "Будет продолжено совершенствование и развитие ПДС, которая позволяет гражданам получать ежемесячный дополнительный доход в будущем, в том числе после прекращения трудовой деятельности, или создать подушку безопасности на случай особых жизненных ситуаций. Банк России совместно с правительством Российской Федерации продолжит принимать меры, направленные на привлечение граждан к участию в ПДС".</w:t>
      </w:r>
    </w:p>
    <w:p w14:paraId="59DDD623" w14:textId="77777777" w:rsidR="00050881" w:rsidRPr="00792ED2" w:rsidRDefault="00050881" w:rsidP="00050881">
      <w:r w:rsidRPr="00792ED2">
        <w:t xml:space="preserve">Ключевым аспектом дальнейшего развития как ПДС, так и негосударственного пенсионного обеспечения (НПО) станет более активное участие работодателей в создании корпоративных программ НПО и софинансировании взносов работников по договорам долгосрочных сбережений с НПФ. Это должно способствовать привлечению </w:t>
      </w:r>
      <w:r w:rsidRPr="00792ED2">
        <w:lastRenderedPageBreak/>
        <w:t>большего числа работающих граждан в ПДС и НПО, что позволит формировать дополнительный доход к будущей пенсии с участием работодателей.</w:t>
      </w:r>
    </w:p>
    <w:p w14:paraId="2E6CDFFF" w14:textId="77777777" w:rsidR="00050881" w:rsidRPr="00792ED2" w:rsidRDefault="00050881" w:rsidP="00050881">
      <w:r w:rsidRPr="00792ED2">
        <w:t>На средства, вложенные в индивидуальные инвестиционные счета (ИИС) третьего типа, а также в ПДС и НПО, будет действовать налоговый вычет по НДФЛ на долгосрочные сбережения граждан. Этот налоговый вычет предоставляется в размере расходов физического лица на формирование долгосрочных сбережений, не превышающих 400000 рублей в год, а также в размере доходов, полученных по ИИС третьего типа.</w:t>
      </w:r>
    </w:p>
    <w:p w14:paraId="21DA06F7" w14:textId="77777777" w:rsidR="00050881" w:rsidRPr="00792ED2" w:rsidRDefault="00050881" w:rsidP="00050881">
      <w:r w:rsidRPr="00792ED2">
        <w:t>В документе также упоминается: "Планируется проработать распространение льготы, существующей для работодателей, участвующих в формировании накоплений своих сотрудников в системе НПО, на ПДС, а также налогового вычета на долгосрочные сбережения на долгосрочные договоры страхования жизни. Кроме того, проектируемый налоговый вычет по долгосрочным сбережениям на семью с детьми станет стимулом к формированию семейных сбережений".</w:t>
      </w:r>
    </w:p>
    <w:p w14:paraId="4449F697" w14:textId="77777777" w:rsidR="00050881" w:rsidRPr="00792ED2" w:rsidRDefault="00050881" w:rsidP="00050881">
      <w:r w:rsidRPr="00792ED2">
        <w:t>По данным, озвученным в начале сентября директором департамента финансовой политики Минфина России Алексеем Яковлевым, россияне уже заключили более 6 миллионов договоров в рамках программы долгосрочных сбережений, а общий объем вложений достиг 450 миллиардов рублей.</w:t>
      </w:r>
    </w:p>
    <w:p w14:paraId="6485D5EC" w14:textId="77777777" w:rsidR="00050881" w:rsidRPr="00792ED2" w:rsidRDefault="00050881" w:rsidP="00050881">
      <w:hyperlink r:id="rId11" w:history="1">
        <w:r w:rsidRPr="00792ED2">
          <w:rPr>
            <w:rStyle w:val="a3"/>
          </w:rPr>
          <w:t>https://investfuture.ru/articles/bank-rossii-i-pravitelstvo-razvivayut-programmu-dolgosrochnykh-sberezheniy-1166934185</w:t>
        </w:r>
      </w:hyperlink>
      <w:r w:rsidRPr="00792ED2">
        <w:t xml:space="preserve"> </w:t>
      </w:r>
    </w:p>
    <w:p w14:paraId="7D6C9B1E" w14:textId="77777777" w:rsidR="005C77CA" w:rsidRPr="00792ED2" w:rsidRDefault="005C77CA" w:rsidP="005C77CA">
      <w:pPr>
        <w:pStyle w:val="2"/>
      </w:pPr>
      <w:bookmarkStart w:id="45" w:name="a4"/>
      <w:bookmarkStart w:id="46" w:name="_Toc209073595"/>
      <w:bookmarkEnd w:id="45"/>
      <w:r w:rsidRPr="00792ED2">
        <w:t>Газета.ру, 17.09.2025, стало известно, сколько россиян перевели пенсию в ПДС</w:t>
      </w:r>
      <w:bookmarkEnd w:id="46"/>
    </w:p>
    <w:p w14:paraId="4A87CCAD" w14:textId="77777777" w:rsidR="005C77CA" w:rsidRPr="00792ED2" w:rsidRDefault="005C77CA" w:rsidP="002E5DE2">
      <w:pPr>
        <w:pStyle w:val="3"/>
      </w:pPr>
      <w:bookmarkStart w:id="47" w:name="_Toc209073596"/>
      <w:r w:rsidRPr="00792ED2">
        <w:t>Почти половина опрошенных россиян (46%) рассматривают программу долгосрочных сбережений (ПДС) как способ накопить на пенсию. Об этом свидетельствуют результаты опроса, проведенного финансовым маркетплейсом «Выберу.ру» (есть у «Газеты.Ru»).</w:t>
      </w:r>
      <w:bookmarkEnd w:id="47"/>
    </w:p>
    <w:p w14:paraId="56C3EF93" w14:textId="77777777" w:rsidR="005C77CA" w:rsidRPr="00792ED2" w:rsidRDefault="005C77CA" w:rsidP="005C77CA">
      <w:r w:rsidRPr="00792ED2">
        <w:t>Практические шаги сделали 31% участников опроса: они либо перевели накопительную часть пенсии, сформированную до 2014 года, в ПДС, либо открыли долгосрочный счет для личных взносов. Год назад лишь 69% опрошенных заявляли, что слышали о ПДС, однако активного интереса программа не вызывала. Сейчас уже 77% опрошенных россиян знакомы с программой. Всего на пенсию сейчас копят 83% респондентов против 70% в прошлом году.</w:t>
      </w:r>
    </w:p>
    <w:p w14:paraId="35CAB55E" w14:textId="77777777" w:rsidR="005C77CA" w:rsidRPr="00792ED2" w:rsidRDefault="005C77CA" w:rsidP="005C77CA">
      <w:r w:rsidRPr="00792ED2">
        <w:t>Опыт первых вкладчиков в ПДС оказался неоднородным. Большинство (54%) отметили, что вложения уже приносят доход, средний уровень которого оценивается в диапазоне 15-22% годовых. 48% удовлетворены результатами и считают формат выгодным. Вместе с тем 15% признались, что пожалели о вложении: главным образом из-за того, что не до конца разобрались в долгосрочности программы и рассчитывали получить доступ к деньгам раньше. Еще 12% отмечают сложность условий и недостаточную информированность.</w:t>
      </w:r>
    </w:p>
    <w:p w14:paraId="3C9C9E42" w14:textId="77777777" w:rsidR="005C77CA" w:rsidRPr="00792ED2" w:rsidRDefault="005C77CA" w:rsidP="005C77CA">
      <w:r w:rsidRPr="00792ED2">
        <w:t xml:space="preserve">Отдельным источником недовольства стали случаи потери дохода при переходе из одного НПФ в другой. По данным опроса, около 9% участников, решивших сменить фонд досрочно, лишились начисленной доходности: средства были переведены в новый фонд без учета прибыли, которая оставалась у прежнего страховщика. Важно знать - </w:t>
      </w:r>
      <w:r w:rsidRPr="00792ED2">
        <w:lastRenderedPageBreak/>
        <w:t>сохранить доход можно только при смене фонда раз в пять лет или в случае его реорганизации. Остальные 16% считают, что выгоду программы можно будет оценить лишь по ее окончании.</w:t>
      </w:r>
    </w:p>
    <w:p w14:paraId="5F700BE9" w14:textId="77777777" w:rsidR="005C77CA" w:rsidRPr="00792ED2" w:rsidRDefault="005C77CA" w:rsidP="005C77CA">
      <w:r w:rsidRPr="00792ED2">
        <w:t>В опросе приняли участие 3 тыс. россиян.</w:t>
      </w:r>
    </w:p>
    <w:p w14:paraId="6885E3DA" w14:textId="77777777" w:rsidR="005C77CA" w:rsidRPr="00792ED2" w:rsidRDefault="005C77CA" w:rsidP="005C77CA">
      <w:r w:rsidRPr="00792ED2">
        <w:t>Ранее президент Национальной ассоциации негосударственных пенсионных фондов (НАПФ) Сергей Беляков допустил, что к 2026 году в ПДС будет вложено 2,3 трлн рублей средств россиян.</w:t>
      </w:r>
    </w:p>
    <w:p w14:paraId="738305D9" w14:textId="77777777" w:rsidR="00111D7C" w:rsidRPr="00792ED2" w:rsidRDefault="005C77CA" w:rsidP="005C77CA">
      <w:hyperlink r:id="rId12" w:history="1">
        <w:r w:rsidRPr="00792ED2">
          <w:rPr>
            <w:rStyle w:val="a3"/>
          </w:rPr>
          <w:t>https://www.gazeta.ru/business/news/2025/09/17/26741444.shtml</w:t>
        </w:r>
      </w:hyperlink>
    </w:p>
    <w:p w14:paraId="04844601" w14:textId="77777777" w:rsidR="00AB4ABB" w:rsidRPr="00792ED2" w:rsidRDefault="00AB4ABB" w:rsidP="00AB4ABB">
      <w:pPr>
        <w:pStyle w:val="2"/>
      </w:pPr>
      <w:bookmarkStart w:id="48" w:name="_Toc209073597"/>
      <w:r w:rsidRPr="00792ED2">
        <w:t>Национальный банковский журнал, 17.09.2025, Россияне стали чаще доверять долгосрочным сбережениям, но часть вкладчиков потеряла доход, меняя фонды</w:t>
      </w:r>
      <w:bookmarkEnd w:id="48"/>
    </w:p>
    <w:p w14:paraId="617E44B1" w14:textId="77777777" w:rsidR="00AB4ABB" w:rsidRPr="00792ED2" w:rsidRDefault="00AB4ABB" w:rsidP="002E5DE2">
      <w:pPr>
        <w:pStyle w:val="3"/>
      </w:pPr>
      <w:bookmarkStart w:id="49" w:name="_Toc209073598"/>
      <w:r w:rsidRPr="00792ED2">
        <w:t>По данным Банка России, по итогам II квартала 2025 года совокупный объем пенсионного портфеля негосударственных пенсионных фондов приблизился к 9 трлн рублей, что на 13% больше по сравнению с аналогичным периодом 2024 года. Финансовый маркетплейс «Выберу.ру» опросил 3000 россиян, чтобы выяснить как изменилось их отношение к НПФ за последний год.</w:t>
      </w:r>
      <w:bookmarkEnd w:id="49"/>
    </w:p>
    <w:p w14:paraId="441E1A36" w14:textId="77777777" w:rsidR="00AB4ABB" w:rsidRPr="00792ED2" w:rsidRDefault="00AB4ABB" w:rsidP="00AB4ABB">
      <w:r w:rsidRPr="00792ED2">
        <w:t>Аналитики «Выберу.ру» фиксируют повышение интереса россиян к долгосрочным сбережениям и появление более осознанного отношения к управлению пенсионными накоплениями. Если еще в конце 2024 года, по данным совместного исследования СберНПФ и Выберу.ру, две трети опрошенных россиян (70%) говорили о готовности копить и регулярно откладывать средства, то сегодня доля таких граждан выросла до 83%.</w:t>
      </w:r>
    </w:p>
    <w:p w14:paraId="51E05046" w14:textId="77777777" w:rsidR="00AB4ABB" w:rsidRPr="00792ED2" w:rsidRDefault="00AB4ABB" w:rsidP="00AB4ABB">
      <w:r w:rsidRPr="00792ED2">
        <w:t>Повысился и уровень знаний о программе долгосрочных сбережений (ПДС). Год назад лишь 69% опрошенных заявляли, что слышали о ней, однако активного интереса это не вызывало. Сейчас уже 77% опрошенных россиян знакомы с программой, а 46% рассматривают ее как реальный инструмент управления накопительной пенсией. Практические шаги сделали 31% участников опроса: они либо перевели накопительную часть пенсии, сформированную до 2014 года, в ПДС, либо открыли долгосрочный счет для личных взносов.</w:t>
      </w:r>
    </w:p>
    <w:p w14:paraId="25747249" w14:textId="77777777" w:rsidR="00AB4ABB" w:rsidRPr="00792ED2" w:rsidRDefault="00AB4ABB" w:rsidP="00AB4ABB">
      <w:r w:rsidRPr="00792ED2">
        <w:t>Опыт первых вкладчиков оказался неоднородным. Большинство - 54% - отмечают, что вложения уже приносят доход, средний уровень которого оценивается в диапазоне 15-22% годовых. Почти половина опрошенных (48%) удовлетворены результатами и считают формат выгодным. Вместе с тем 15% признались, что пожалели о вложении: главным образом из-за того, что не до конца разобрались в долгосрочности программы и рассчитывали получить доступ к деньгам раньше. Еще 12% отмечают сложность условий и недостаточную информированность.</w:t>
      </w:r>
    </w:p>
    <w:p w14:paraId="7F5120B9" w14:textId="77777777" w:rsidR="00AB4ABB" w:rsidRPr="00792ED2" w:rsidRDefault="00AB4ABB" w:rsidP="00AB4ABB">
      <w:r w:rsidRPr="00792ED2">
        <w:t xml:space="preserve">Отдельным источником недовольства стали случаи потери дохода при переходе из одного НПФ в другой. По данным опроса, около 9% участников, решивших сменить фонд досрочно, лишились начисленной доходности: средства были переведены в новый фонд без учета прибыли, которая оставалась у прежнего страховщика. Важно знать - сохранить доход можно только при смене фонда раз в пять лет или в случае его </w:t>
      </w:r>
      <w:r w:rsidRPr="00792ED2">
        <w:lastRenderedPageBreak/>
        <w:t>реорганизации. Остальные 16% считают, что выгоду программы можно будет оценить лишь по ее окончании.</w:t>
      </w:r>
    </w:p>
    <w:p w14:paraId="666160FA" w14:textId="77777777" w:rsidR="00AB4ABB" w:rsidRPr="00792ED2" w:rsidRDefault="00AB4ABB" w:rsidP="00AB4ABB">
      <w:r w:rsidRPr="00792ED2">
        <w:t>«Несмотря на отдельные сложности и случаи потери дохода при досрочной смене фонда, общий тренд остается позитивным. Россияне стали чаще формировать финансовую подушку безопасности и переходить к долгосрочному планированию. Именно такие привычки и готовность использовать государственные механизмы поддержки позволяют повысить доходность личных накоплений и сформировать дополнительные источники для будущего дохода», - говорит Ярослав Баджурак, исполнительный директор финансового маркетплейса «Выберу.ру».</w:t>
      </w:r>
    </w:p>
    <w:p w14:paraId="40D235C1" w14:textId="77777777" w:rsidR="00AB4ABB" w:rsidRDefault="00AB4ABB" w:rsidP="00AB4ABB">
      <w:hyperlink r:id="rId13" w:history="1">
        <w:r w:rsidRPr="00792ED2">
          <w:rPr>
            <w:rStyle w:val="a3"/>
          </w:rPr>
          <w:t>https://nbj.ru/blogz/viveru/70416/</w:t>
        </w:r>
      </w:hyperlink>
      <w:r w:rsidRPr="00792ED2">
        <w:t xml:space="preserve"> </w:t>
      </w:r>
    </w:p>
    <w:p w14:paraId="5B650C45" w14:textId="77777777" w:rsidR="00C8013B" w:rsidRDefault="00C8013B" w:rsidP="00C8013B">
      <w:pPr>
        <w:pStyle w:val="2"/>
      </w:pPr>
      <w:bookmarkStart w:id="50" w:name="_Toc209073599"/>
      <w:r>
        <w:t>АиФ, 17.09.2025, Банки, золото, акции: куда вложить 100 тыс. руб. в сентябре 2025?</w:t>
      </w:r>
      <w:bookmarkEnd w:id="50"/>
    </w:p>
    <w:p w14:paraId="4E94A721" w14:textId="77777777" w:rsidR="00C8013B" w:rsidRDefault="00C8013B" w:rsidP="002E5DE2">
      <w:pPr>
        <w:pStyle w:val="3"/>
      </w:pPr>
      <w:bookmarkStart w:id="51" w:name="_Toc209073600"/>
      <w:r>
        <w:t>Отвечает доцент кафедры банковского дела и монетарного регулирования Финансового университета при правительстве РФ Екатерина Исаева:</w:t>
      </w:r>
      <w:bookmarkEnd w:id="51"/>
    </w:p>
    <w:p w14:paraId="37DC84B1" w14:textId="77777777" w:rsidR="00C8013B" w:rsidRDefault="00C8013B" w:rsidP="00C8013B">
      <w:r>
        <w:t>- Сумму в 100 тыс. руб. можно положить на краткосрочный рублевый вклад на 2-3 месяца под 15,5%-16%. А за новые деньги (то есть, те, которые на депозите в конкретном банке пока не бывали) можно получить ставку до 16,5%. Чем дольше срок вклада, тем ниже проценты: например, по вкладу на 4 месяца банк может предложить до 15%, а на год - уже 13-14%.</w:t>
      </w:r>
    </w:p>
    <w:p w14:paraId="21DB3CC4" w14:textId="77777777" w:rsidR="00C8013B" w:rsidRDefault="00C8013B" w:rsidP="00C8013B">
      <w:r>
        <w:t>Более долгосрочные варианты - это операции с драгоценными металлами или программа долгосрочных сбережений (ПДС). Покупка золота или серебра принесет доход через 3-5 лет. В случае с ПДС первые выплаты можно будет получить спустя 15 лет или пока женщине не исполнится 55 лет, а мужчине - 60. Требований к тому, в каком размере и как часто делать взносы, тут нет, пополнять счет можно в удобное время. А чтобы получить софинансирование от государства, за год на счет нужно положить не менее 2 тыс. руб.</w:t>
      </w:r>
    </w:p>
    <w:p w14:paraId="72B6E319" w14:textId="77777777" w:rsidR="00C8013B" w:rsidRDefault="00C8013B" w:rsidP="00C8013B">
      <w:r>
        <w:t>Многие россияне, кстати, предпочитают хранить накопления в иностранной валюте. Небольшую часть сбережений действительно можно держать в долларах или евро, а часть - в юанях. Например, открыть депозит в китайской валюте или купить облигации. Главное - рассматривать иностранную валюту как часть общей стратегии сбережения и не вкладывать в нее все свободные деньги.</w:t>
      </w:r>
    </w:p>
    <w:p w14:paraId="6D332340" w14:textId="77777777" w:rsidR="00C8013B" w:rsidRDefault="00C8013B" w:rsidP="00C8013B">
      <w:hyperlink r:id="rId14" w:history="1">
        <w:r w:rsidRPr="00152554">
          <w:rPr>
            <w:rStyle w:val="a3"/>
          </w:rPr>
          <w:t>https://aif.ru/money/mymoney/banki-zoloto-akcii-kuda-vlozhit-100-tys-rub-v-sentyabre-2025</w:t>
        </w:r>
      </w:hyperlink>
      <w:r>
        <w:t xml:space="preserve"> </w:t>
      </w:r>
    </w:p>
    <w:p w14:paraId="5DDC411D" w14:textId="77777777" w:rsidR="00913AD4" w:rsidRDefault="00913AD4" w:rsidP="00913AD4">
      <w:pPr>
        <w:pStyle w:val="2"/>
      </w:pPr>
      <w:bookmarkStart w:id="52" w:name="_Toc209073601"/>
      <w:r>
        <w:t>МБК, 17.09.2025</w:t>
      </w:r>
      <w:r w:rsidRPr="00913AD4">
        <w:t xml:space="preserve">, </w:t>
      </w:r>
      <w:r>
        <w:t>Программа ПДС: что это, как работает и для кого | База знаний МБК</w:t>
      </w:r>
      <w:bookmarkEnd w:id="52"/>
    </w:p>
    <w:p w14:paraId="65BAE0E8" w14:textId="77777777" w:rsidR="00913AD4" w:rsidRDefault="00913AD4" w:rsidP="00913AD4">
      <w:pPr>
        <w:pStyle w:val="3"/>
      </w:pPr>
      <w:bookmarkStart w:id="53" w:name="_Toc209073602"/>
      <w:r>
        <w:t>С 2024 г. для граждан создали программы долгосрочного сбережения, которые позволяют увеличить размер будущей пенсии. Рассказываем, что это такое и как работает.</w:t>
      </w:r>
      <w:bookmarkEnd w:id="53"/>
    </w:p>
    <w:p w14:paraId="4D530949" w14:textId="77777777" w:rsidR="00913AD4" w:rsidRDefault="00913AD4" w:rsidP="00913AD4">
      <w:r>
        <w:t>Что такое программа долгосрочного сбережения (ПДС)</w:t>
      </w:r>
    </w:p>
    <w:p w14:paraId="059809AB" w14:textId="77777777" w:rsidR="00913AD4" w:rsidRDefault="00913AD4" w:rsidP="00913AD4">
      <w:r>
        <w:lastRenderedPageBreak/>
        <w:t>Программа действует с 01.01.2024, за работу отвечают Минфин и Банк России. Взносы принимают негосударственные пенсионные фонды (НПФ), а государство контролирует их деятельность.</w:t>
      </w:r>
    </w:p>
    <w:p w14:paraId="34B797EC" w14:textId="77777777" w:rsidR="00913AD4" w:rsidRDefault="00913AD4" w:rsidP="00913AD4">
      <w:r>
        <w:t>Договор заключают с фондом, взносы делают в удобное время, но не ниже минимума. Участвовать могут все совершеннолетние граждане РФ. Соглашение разрешено оформлять на близких - например, детей.</w:t>
      </w:r>
    </w:p>
    <w:p w14:paraId="024C186C" w14:textId="77777777" w:rsidR="00913AD4" w:rsidRDefault="00913AD4" w:rsidP="00913AD4">
      <w:r>
        <w:t xml:space="preserve">Элементы ПДС:  </w:t>
      </w:r>
    </w:p>
    <w:p w14:paraId="3C5198FD" w14:textId="77777777" w:rsidR="00913AD4" w:rsidRDefault="00913AD4" w:rsidP="00913AD4">
      <w:r>
        <w:t>•</w:t>
      </w:r>
      <w:r>
        <w:tab/>
        <w:t xml:space="preserve">Взносы. Минимум 2 000 в год. Размер и периодичность выбираете сами. </w:t>
      </w:r>
    </w:p>
    <w:p w14:paraId="2166ECC5" w14:textId="77777777" w:rsidR="00913AD4" w:rsidRDefault="00913AD4" w:rsidP="00913AD4">
      <w:r>
        <w:t>•</w:t>
      </w:r>
      <w:r>
        <w:tab/>
        <w:t xml:space="preserve">Софинансирование. Государство добавляет к взносам до 36 000 в год в течение 10 лет. </w:t>
      </w:r>
    </w:p>
    <w:p w14:paraId="0495F74B" w14:textId="77777777" w:rsidR="00913AD4" w:rsidRDefault="00913AD4" w:rsidP="00913AD4">
      <w:r>
        <w:t>•</w:t>
      </w:r>
      <w:r>
        <w:tab/>
        <w:t xml:space="preserve">Налоговые льготы. Часть уплаченного НДФЛ возвращается через вычет. </w:t>
      </w:r>
    </w:p>
    <w:p w14:paraId="083CB4CB" w14:textId="77777777" w:rsidR="00913AD4" w:rsidRDefault="00913AD4" w:rsidP="00913AD4">
      <w:r>
        <w:t>•</w:t>
      </w:r>
      <w:r>
        <w:tab/>
        <w:t xml:space="preserve">Инвестиционный доход. Фонды вкладывают средства в финансовые инструменты. Доходность зависит от рынка. </w:t>
      </w:r>
    </w:p>
    <w:p w14:paraId="1BF07A3C" w14:textId="77777777" w:rsidR="00913AD4" w:rsidRDefault="00913AD4" w:rsidP="00913AD4">
      <w:r>
        <w:t>•</w:t>
      </w:r>
      <w:r>
        <w:tab/>
        <w:t xml:space="preserve">Перевод накоплений. Ранее сформированные пенсионные накопления можно объединить с ПДС. </w:t>
      </w:r>
    </w:p>
    <w:p w14:paraId="738E02E5" w14:textId="77777777" w:rsidR="00913AD4" w:rsidRDefault="00913AD4" w:rsidP="00913AD4">
      <w:r>
        <w:t>Минимальный срок участия - 15 лет. Государство поддерживает в первые 10 лет, а средства выплачивают после выхода на пенсию или окончания договора.</w:t>
      </w:r>
    </w:p>
    <w:p w14:paraId="2A1206C0" w14:textId="77777777" w:rsidR="00913AD4" w:rsidRDefault="00913AD4" w:rsidP="00913AD4">
      <w:r>
        <w:t>Как работает ПДС</w:t>
      </w:r>
    </w:p>
    <w:p w14:paraId="1099BB76" w14:textId="77777777" w:rsidR="00913AD4" w:rsidRDefault="00913AD4" w:rsidP="00913AD4">
      <w:r>
        <w:t>Программа рассчитана минимум на 15 лет - после истечения срока можно продолжать отчислять деньги. Выплачивают средства, когда выходите на пенсию или проходит минимальный срок.</w:t>
      </w:r>
    </w:p>
    <w:p w14:paraId="74B94AD2" w14:textId="77777777" w:rsidR="00913AD4" w:rsidRDefault="00913AD4" w:rsidP="00913AD4">
      <w:r>
        <w:t xml:space="preserve">На выбор предлагают три формата выплат:  </w:t>
      </w:r>
    </w:p>
    <w:p w14:paraId="037859E5" w14:textId="77777777" w:rsidR="00913AD4" w:rsidRDefault="00913AD4" w:rsidP="00913AD4">
      <w:r>
        <w:t>•</w:t>
      </w:r>
      <w:r>
        <w:tab/>
        <w:t xml:space="preserve">Единовременные - выбираете срок, фонд делит сумму на месяцы и регулярно переводит средства. </w:t>
      </w:r>
    </w:p>
    <w:p w14:paraId="3B1D668E" w14:textId="77777777" w:rsidR="00913AD4" w:rsidRDefault="00913AD4" w:rsidP="00913AD4">
      <w:r>
        <w:t>•</w:t>
      </w:r>
      <w:r>
        <w:tab/>
        <w:t xml:space="preserve">Пожизненные - деньги выплачивают каждый месяц до смерти. Сумму определяют исходя из накопленных средств и средней продолжительности жизни. </w:t>
      </w:r>
    </w:p>
    <w:p w14:paraId="71F4308C" w14:textId="77777777" w:rsidR="00913AD4" w:rsidRDefault="00913AD4" w:rsidP="00913AD4">
      <w:r>
        <w:t>•</w:t>
      </w:r>
      <w:r>
        <w:tab/>
        <w:t xml:space="preserve">Срочные - разовая выплата накопленной суммы. Возможна раньше срока, но только в особых случаях - например, при тяжелой болезни. </w:t>
      </w:r>
    </w:p>
    <w:p w14:paraId="3FF75854" w14:textId="77777777" w:rsidR="00913AD4" w:rsidRDefault="00913AD4" w:rsidP="00913AD4">
      <w:r>
        <w:t>По закону НПФ разрешено инвестировать накопления граждан только в надежные инструменты. Если фонд разорится до начала выплат, деньги вернет Агентство по страхованию вкладов - до 2,8 млн .</w:t>
      </w:r>
    </w:p>
    <w:p w14:paraId="0F0476E5" w14:textId="77777777" w:rsidR="00913AD4" w:rsidRDefault="00913AD4" w:rsidP="00913AD4">
      <w:r>
        <w:t>Если остались деньги в старой системе накоплений (с 2002 г. по 2013 г.), объедините их с ПДС, чтобы приумножить капитал. Но эти средства не заменят личные взносы, за которые назначают софинансирование.</w:t>
      </w:r>
    </w:p>
    <w:p w14:paraId="3951E3A4" w14:textId="77777777" w:rsidR="00913AD4" w:rsidRDefault="00913AD4" w:rsidP="00913AD4">
      <w:r>
        <w:t>Если понадобились деньги, а времени на поиск лучшего предложения нет, посмотрите заем срочно без кредитной истории.</w:t>
      </w:r>
    </w:p>
    <w:p w14:paraId="1596EA1D" w14:textId="77777777" w:rsidR="00913AD4" w:rsidRDefault="00913AD4" w:rsidP="00913AD4">
      <w:r>
        <w:t>Чтобы получить поддержку, вносите ежегодно от 2000 . Государство начислит до 36 000 за год в первые 10 лет после заключения договора с НПФ. Размер поддержки зависит от среднемесячного дохода:</w:t>
      </w:r>
    </w:p>
    <w:p w14:paraId="59A024B7" w14:textId="77777777" w:rsidR="00913AD4" w:rsidRDefault="00913AD4" w:rsidP="00913AD4">
      <w:r>
        <w:lastRenderedPageBreak/>
        <w:t xml:space="preserve">   </w:t>
      </w:r>
    </w:p>
    <w:p w14:paraId="6FAD5393" w14:textId="77777777" w:rsidR="00913AD4" w:rsidRDefault="00913AD4" w:rsidP="00913AD4">
      <w:r>
        <w:t xml:space="preserve">Размер дохода </w:t>
      </w:r>
      <w:r>
        <w:tab/>
        <w:t xml:space="preserve">   </w:t>
      </w:r>
    </w:p>
    <w:p w14:paraId="676C1919" w14:textId="77777777" w:rsidR="00913AD4" w:rsidRDefault="00913AD4" w:rsidP="00913AD4">
      <w:r>
        <w:t xml:space="preserve">Как считают софинансирование </w:t>
      </w:r>
    </w:p>
    <w:p w14:paraId="390BC719" w14:textId="77777777" w:rsidR="00913AD4" w:rsidRDefault="00913AD4" w:rsidP="00913AD4">
      <w:r>
        <w:t xml:space="preserve">    </w:t>
      </w:r>
    </w:p>
    <w:p w14:paraId="13E1DCF5" w14:textId="77777777" w:rsidR="00913AD4" w:rsidRDefault="00913AD4" w:rsidP="00913AD4">
      <w:r>
        <w:t xml:space="preserve">До 80 000 </w:t>
      </w:r>
      <w:r>
        <w:tab/>
        <w:t xml:space="preserve">   </w:t>
      </w:r>
    </w:p>
    <w:p w14:paraId="5AE6526F" w14:textId="77777777" w:rsidR="00913AD4" w:rsidRDefault="00913AD4" w:rsidP="00913AD4">
      <w:r>
        <w:t xml:space="preserve">За каждый ваш рубль государство добавит рубль (коэффициент 1:1) </w:t>
      </w:r>
    </w:p>
    <w:p w14:paraId="50F54557" w14:textId="77777777" w:rsidR="00913AD4" w:rsidRDefault="00913AD4" w:rsidP="00913AD4">
      <w:r>
        <w:t xml:space="preserve">    </w:t>
      </w:r>
    </w:p>
    <w:p w14:paraId="6C71EC5A" w14:textId="77777777" w:rsidR="00913AD4" w:rsidRDefault="00913AD4" w:rsidP="00913AD4">
      <w:r>
        <w:t xml:space="preserve">От 80 000 до 150 000 </w:t>
      </w:r>
      <w:r>
        <w:tab/>
        <w:t xml:space="preserve">   </w:t>
      </w:r>
    </w:p>
    <w:p w14:paraId="6985190D" w14:textId="77777777" w:rsidR="00913AD4" w:rsidRDefault="00913AD4" w:rsidP="00913AD4">
      <w:r>
        <w:t xml:space="preserve">За два ваших рубля - рубль от государства (коэффициент 1:2) </w:t>
      </w:r>
    </w:p>
    <w:p w14:paraId="321EF857" w14:textId="77777777" w:rsidR="00913AD4" w:rsidRDefault="00913AD4" w:rsidP="00913AD4">
      <w:r>
        <w:t xml:space="preserve">    </w:t>
      </w:r>
    </w:p>
    <w:p w14:paraId="6929FBAB" w14:textId="77777777" w:rsidR="00913AD4" w:rsidRDefault="00913AD4" w:rsidP="00913AD4">
      <w:r>
        <w:t xml:space="preserve">Свыше 150 000 </w:t>
      </w:r>
      <w:r>
        <w:tab/>
        <w:t xml:space="preserve">   </w:t>
      </w:r>
    </w:p>
    <w:p w14:paraId="0AA8B5B4" w14:textId="77777777" w:rsidR="00913AD4" w:rsidRDefault="00913AD4" w:rsidP="00913AD4">
      <w:r>
        <w:t xml:space="preserve">За четыре ваших рубля - рубль от государства (коэффициент 1:4) </w:t>
      </w:r>
    </w:p>
    <w:p w14:paraId="054F610F" w14:textId="77777777" w:rsidR="00913AD4" w:rsidRDefault="00913AD4" w:rsidP="00913AD4">
      <w:r>
        <w:t xml:space="preserve"> </w:t>
      </w:r>
    </w:p>
    <w:p w14:paraId="514B256F" w14:textId="77777777" w:rsidR="00913AD4" w:rsidRDefault="00913AD4" w:rsidP="00913AD4">
      <w:r>
        <w:t>За участие в ПДС появляется право на инвестиционный вычет - до 400 000 . В зависимости от ставки НДФЛ гражданам в 2025 г. возвращают от 52 000 до 88 000 .</w:t>
      </w:r>
    </w:p>
    <w:p w14:paraId="4AE7FAE0" w14:textId="77777777" w:rsidR="00913AD4" w:rsidRDefault="00913AD4" w:rsidP="00913AD4">
      <w:r>
        <w:t>В случае смерти участника накопления переходят наследникам - ближайшим родственникам или тем, кто указан в договоре. Исключение - пожизненные выплаты: они прекращаются вместе со смертью.</w:t>
      </w:r>
    </w:p>
    <w:p w14:paraId="40903E43" w14:textId="77777777" w:rsidR="00913AD4" w:rsidRDefault="00913AD4" w:rsidP="00913AD4">
      <w:r>
        <w:t>Как участвовать в программе</w:t>
      </w:r>
    </w:p>
    <w:p w14:paraId="78B176D7" w14:textId="77777777" w:rsidR="00913AD4" w:rsidRDefault="00913AD4" w:rsidP="00913AD4">
      <w:r>
        <w:t xml:space="preserve"> </w:t>
      </w:r>
    </w:p>
    <w:p w14:paraId="4B290287" w14:textId="77777777" w:rsidR="00913AD4" w:rsidRDefault="00913AD4" w:rsidP="00913AD4">
      <w:r>
        <w:t>1.</w:t>
      </w:r>
      <w:r>
        <w:tab/>
        <w:t xml:space="preserve">Выбор фонда. НПФ открывает счет, принимает взносы, инвестирует и выплачивает деньги. При выборе проверяйте регистрацию в реестре ЦБ, рейтинги, комиссии и удобство сервисов. </w:t>
      </w:r>
    </w:p>
    <w:p w14:paraId="7F52C896" w14:textId="77777777" w:rsidR="00913AD4" w:rsidRDefault="00913AD4" w:rsidP="00913AD4">
      <w:r>
        <w:t>2.</w:t>
      </w:r>
      <w:r>
        <w:tab/>
        <w:t xml:space="preserve">Заключение договора. Договор оформляют на сайте НПФ, в офисе или через Госуслуги - с 01.10.2025. Обычно нужны паспорт и СНИЛС, иногда ИНН. В договоре указывают периодичность, сумму взносов, решение о переводе накоплений. </w:t>
      </w:r>
    </w:p>
    <w:p w14:paraId="25E610A4" w14:textId="77777777" w:rsidR="00913AD4" w:rsidRDefault="00913AD4" w:rsidP="00913AD4">
      <w:r>
        <w:t>3.</w:t>
      </w:r>
      <w:r>
        <w:tab/>
        <w:t xml:space="preserve">Перевод накоплений. Чтобы объединить накопительную часть пенсии с ПДС, подайте заявление в фонд. Заявления принимают до конца года, средства переводят весной. </w:t>
      </w:r>
    </w:p>
    <w:p w14:paraId="061917A8" w14:textId="77777777" w:rsidR="00913AD4" w:rsidRDefault="00913AD4" w:rsidP="00913AD4">
      <w:r>
        <w:t>4.</w:t>
      </w:r>
      <w:r>
        <w:tab/>
        <w:t xml:space="preserve">Пополнение счета. НПФ принимают переводы с карт и счетов. Можете настроить автопополнение, чтобы не пропустить сроки. Сохраняйте платежные документы для получения вычета. </w:t>
      </w:r>
    </w:p>
    <w:p w14:paraId="0BAD44BA" w14:textId="77777777" w:rsidR="00913AD4" w:rsidRDefault="00913AD4" w:rsidP="00913AD4">
      <w:r>
        <w:t>5.</w:t>
      </w:r>
      <w:r>
        <w:tab/>
        <w:t xml:space="preserve">Отслеживание накоплений. В личном кабинете НПФ отражаются взносы, господдержка и инвестиционный доход. Фонд выдает справки для налогового вычета - их прикладывают к декларации или используют на сайте ФНС.  </w:t>
      </w:r>
    </w:p>
    <w:p w14:paraId="11324BFF" w14:textId="77777777" w:rsidR="00913AD4" w:rsidRDefault="00913AD4" w:rsidP="00913AD4">
      <w:r>
        <w:t>Евгений Филиппов</w:t>
      </w:r>
    </w:p>
    <w:p w14:paraId="519A207F" w14:textId="77777777" w:rsidR="00913AD4" w:rsidRPr="00792ED2" w:rsidRDefault="00913AD4" w:rsidP="00913AD4">
      <w:hyperlink r:id="rId15" w:history="1">
        <w:r w:rsidRPr="00585CDE">
          <w:rPr>
            <w:rStyle w:val="a3"/>
          </w:rPr>
          <w:t>https://www.mbk.ru/blogs/kak-rabotaet-programma-dolgosrocnyx-sberezenii</w:t>
        </w:r>
      </w:hyperlink>
      <w:r>
        <w:t xml:space="preserve"> </w:t>
      </w:r>
    </w:p>
    <w:p w14:paraId="20DD7E15" w14:textId="77777777" w:rsidR="00591911" w:rsidRPr="00792ED2" w:rsidRDefault="00591911" w:rsidP="00591911">
      <w:pPr>
        <w:pStyle w:val="2"/>
      </w:pPr>
      <w:bookmarkStart w:id="54" w:name="_Toc209073603"/>
      <w:r w:rsidRPr="00792ED2">
        <w:lastRenderedPageBreak/>
        <w:t>BFM-Новосибирск, 17.09.2025, НОВИКОМ: ПДС дает новые возможности приумножить накопления</w:t>
      </w:r>
      <w:bookmarkEnd w:id="54"/>
    </w:p>
    <w:p w14:paraId="6C3AAC37" w14:textId="77777777" w:rsidR="00591911" w:rsidRPr="00792ED2" w:rsidRDefault="00591911" w:rsidP="002E5DE2">
      <w:pPr>
        <w:pStyle w:val="3"/>
      </w:pPr>
      <w:bookmarkStart w:id="55" w:name="_Toc209073604"/>
      <w:r w:rsidRPr="00792ED2">
        <w:t>Старший вице-президент банка НОВИКОМ (входит в холдинг «РТ-Финанс» — центр компетенций финансовых услуг Госкорпорации Ростех) Максим Розов рассказал в интервью ТАСС о ключевых преимуществах программы долгосрочных сбережений (ПДС).</w:t>
      </w:r>
      <w:bookmarkEnd w:id="55"/>
      <w:r w:rsidRPr="00792ED2">
        <w:t xml:space="preserve"> </w:t>
      </w:r>
    </w:p>
    <w:p w14:paraId="21EDA9DA" w14:textId="77777777" w:rsidR="00591911" w:rsidRPr="00792ED2" w:rsidRDefault="00591911" w:rsidP="00591911">
      <w:r w:rsidRPr="00792ED2">
        <w:t>Разработанная Минфином и Банком России программа позволяет гражданам увеличить личные накопления за счет софинансирования государства, инвестиционного дохода и налогового вычета. На сегодняшний день ПДС выбрали уже более 6 миллионов россиян.</w:t>
      </w:r>
    </w:p>
    <w:p w14:paraId="3599CB04" w14:textId="77777777" w:rsidR="00591911" w:rsidRPr="00792ED2" w:rsidRDefault="00591911" w:rsidP="00591911">
      <w:r w:rsidRPr="00792ED2">
        <w:t>По словам старшего вице-президента НОВИКОМа, уникальность ПДС заключается в совмещении сразу нескольких механизмов: софинансирования государства до 36 тысяч рублей ежегодно в течение 10 лет, инвестиционного дохода и налогового вычета, который можно получить на взносы. Помимо этого, сохранность сбережений в сумме до 2,8 млн рублей гарантирована государством. При этом минимальный взнос для участия в программе составляет всего 2000 рублей в год, что делает ее доступной для большинства граждан.</w:t>
      </w:r>
    </w:p>
    <w:p w14:paraId="680E227B" w14:textId="77777777" w:rsidR="00591911" w:rsidRPr="00792ED2" w:rsidRDefault="00591911" w:rsidP="00591911">
      <w:r w:rsidRPr="00792ED2">
        <w:t>«ПДС направлена на стимулирование долгосрочных накоплений. Она создана, чтобы люди могли жить комфортно на пенсии, накопить на большие цели, позаботиться о себе и близких», — отметил в интервью Максим Розов.</w:t>
      </w:r>
    </w:p>
    <w:p w14:paraId="014DB436" w14:textId="77777777" w:rsidR="00591911" w:rsidRPr="00792ED2" w:rsidRDefault="00591911" w:rsidP="00591911">
      <w:r w:rsidRPr="00792ED2">
        <w:t>Холдинг «РТ-Финанс» в 2025 году запустил в НПФ «Ростех» уникальный продукт — Объединенную программу, которая совмещает ПДС и корпоративное софинансирование пенсии. В ней к вкладам участника присоединяются не только государственные средства, но и взносы работодателя. Последние могут достигать 2,5% от заработной платы.</w:t>
      </w:r>
    </w:p>
    <w:p w14:paraId="1D0721D5" w14:textId="77777777" w:rsidR="00591911" w:rsidRPr="00792ED2" w:rsidRDefault="00591911" w:rsidP="00591911">
      <w:r w:rsidRPr="00792ED2">
        <w:t>Экономический эффект ощутим даже при сравнительно небольших взносах. Например, мужчина 45 лет с доходом около 80 тысяч рублей, ежемесячно откладывая 3 тысячи рублей, за 15 лет сможет накопить более 2,1 млн рублей. Эти средства можно получить единовременно, оформить пожизненные выплаты или получать ежемесячные выплаты — более 35 тысяч рублей в течение 5 лет.</w:t>
      </w:r>
    </w:p>
    <w:p w14:paraId="35A9B449" w14:textId="77777777" w:rsidR="00591911" w:rsidRPr="00792ED2" w:rsidRDefault="00591911" w:rsidP="00591911">
      <w:r w:rsidRPr="00792ED2">
        <w:t>Если же участник и его компания присоединились к Объединенной программе, сумма сбережений может увеличиться еще на 1,26 млн рублей — за счет софинансирования работодателя и дополнительного инвестиционного дохода.</w:t>
      </w:r>
    </w:p>
    <w:p w14:paraId="4A761392" w14:textId="77777777" w:rsidR="00591911" w:rsidRPr="00792ED2" w:rsidRDefault="00591911" w:rsidP="00591911">
      <w:r w:rsidRPr="00792ED2">
        <w:t>Программа долгосрочных сбережений — это не только возможность для граждан обеспечить себе дополнительный доход в будущем. Она также призвана решить важную государственную задачу: повысить уровень финансовой защищенности россиян и сформировать долгосрочные ресурсы для развития экономики страны.</w:t>
      </w:r>
    </w:p>
    <w:p w14:paraId="2ED9AF4B" w14:textId="77777777" w:rsidR="00591911" w:rsidRPr="00792ED2" w:rsidRDefault="00591911" w:rsidP="00591911">
      <w:r w:rsidRPr="00792ED2">
        <w:t>НОВИКОМ дает возможность всем желающим подключиться к Программе долгосрочных сбережений, которую реализует негосударственный пенсионный фонд Ростеха.</w:t>
      </w:r>
    </w:p>
    <w:p w14:paraId="70268F42" w14:textId="77777777" w:rsidR="00591911" w:rsidRPr="00792ED2" w:rsidRDefault="00591911" w:rsidP="00591911">
      <w:hyperlink r:id="rId16" w:history="1">
        <w:r w:rsidRPr="00792ED2">
          <w:rPr>
            <w:rStyle w:val="a3"/>
          </w:rPr>
          <w:t>https://nsk.bfm.ru/news/54300?erid=2W5zFHDjktQ</w:t>
        </w:r>
      </w:hyperlink>
      <w:r w:rsidRPr="00792ED2">
        <w:t xml:space="preserve"> </w:t>
      </w:r>
    </w:p>
    <w:p w14:paraId="1252CDF7" w14:textId="77777777" w:rsidR="00E0565B" w:rsidRPr="00792ED2" w:rsidRDefault="009630D5" w:rsidP="00E0565B">
      <w:pPr>
        <w:pStyle w:val="2"/>
      </w:pPr>
      <w:bookmarkStart w:id="56" w:name="_Toc209073605"/>
      <w:r w:rsidRPr="00792ED2">
        <w:lastRenderedPageBreak/>
        <w:t>Коммерсантъ</w:t>
      </w:r>
      <w:r w:rsidR="00AD6517">
        <w:t xml:space="preserve"> </w:t>
      </w:r>
      <w:r w:rsidRPr="00792ED2">
        <w:t>К</w:t>
      </w:r>
      <w:r w:rsidR="00AD6517">
        <w:t>раснодар</w:t>
      </w:r>
      <w:r w:rsidR="00E0565B" w:rsidRPr="00792ED2">
        <w:t>, 17.09.2025, Сыграем вдолгую?</w:t>
      </w:r>
      <w:bookmarkEnd w:id="56"/>
      <w:r w:rsidR="00E0565B" w:rsidRPr="00792ED2">
        <w:t xml:space="preserve"> </w:t>
      </w:r>
    </w:p>
    <w:p w14:paraId="0DB4414B" w14:textId="77777777" w:rsidR="00E0565B" w:rsidRPr="00792ED2" w:rsidRDefault="00E0565B" w:rsidP="002E5DE2">
      <w:pPr>
        <w:pStyle w:val="3"/>
      </w:pPr>
      <w:bookmarkStart w:id="57" w:name="_Toc209073606"/>
      <w:r w:rsidRPr="00792ED2">
        <w:t>Стоит ли переводить средства накопительной части пенсии в Программу долгосрочных сбережений.</w:t>
      </w:r>
      <w:bookmarkEnd w:id="57"/>
    </w:p>
    <w:p w14:paraId="57399570" w14:textId="77777777" w:rsidR="00E0565B" w:rsidRPr="00792ED2" w:rsidRDefault="00E0565B" w:rsidP="00E0565B">
      <w:r w:rsidRPr="00792ED2">
        <w:t>Одним из способов участия в Программе долгосрочных сбережений (ПДС) является совершение единоразового взноса за счет средств накопительной части пенсии. Распоряжение частью пенсионных накоплений таким образом имеет ряд преимуществ, основное из которых – возможность гораздо быстрее получить их выплату. Однако перед владельцем накоплений встает вопрос, насколько бенефиты от такой сделки в итоге перевесят выгоды от решения оставить накопительную часть в негосударственном пенсионном фонде. В этом материале разберемся, в каком из вариантов больше смысла.</w:t>
      </w:r>
    </w:p>
    <w:p w14:paraId="5726D68F" w14:textId="77777777" w:rsidR="00E0565B" w:rsidRPr="00792ED2" w:rsidRDefault="00E0565B" w:rsidP="00E0565B">
      <w:r w:rsidRPr="00792ED2">
        <w:t xml:space="preserve">ПДС запущена с 1 января 2024 года. Программа предполагает возможность формировать накопления за счет софинансирования государства, добровольных взносов физлиц и ранее сформированных ими пенсионных накоплений в рамках 15-летнего договора с НПФ. </w:t>
      </w:r>
    </w:p>
    <w:p w14:paraId="080202DF" w14:textId="77777777" w:rsidR="00E0565B" w:rsidRPr="00792ED2" w:rsidRDefault="00E0565B" w:rsidP="00E0565B">
      <w:r w:rsidRPr="00792ED2">
        <w:t>Как работает переход на ПДС</w:t>
      </w:r>
    </w:p>
    <w:p w14:paraId="5034CD19" w14:textId="77777777" w:rsidR="00E0565B" w:rsidRPr="00792ED2" w:rsidRDefault="00E0565B" w:rsidP="00E0565B">
      <w:r w:rsidRPr="00792ED2">
        <w:t>Воспользоваться этим способом участия в ПДС могут только те россияне, которые попали под пенсионную реформу и у которых в период с 2002-го до 2013 года включительно в рамках обязательного пенсионного страхования, кроме базовой и страховой, формировалась еще и накопительная часть пенсии. Сейчас она хранится в негосударственном пенсионном фонде (НПФ) или в Социальном фонде России (СФР).</w:t>
      </w:r>
    </w:p>
    <w:p w14:paraId="14AD18BE" w14:textId="77777777" w:rsidR="00E0565B" w:rsidRPr="00792ED2" w:rsidRDefault="00E0565B" w:rsidP="00E0565B">
      <w:r w:rsidRPr="00792ED2">
        <w:t xml:space="preserve">Чтобы перевести «пенсионные» средства в ПДС, нужно заключить договор долгосрочных сбережений и написать заявление о переводе накопительной части пенсии в ПДС в одном из НПФ, которые играют роль операторов программы долгосрочных сбережений. После перевода средств накопительной части пенсии на ПДС-счет гражданин получает ряд преимуществ. </w:t>
      </w:r>
    </w:p>
    <w:p w14:paraId="4F9AF0A3" w14:textId="77777777" w:rsidR="00E0565B" w:rsidRPr="00792ED2" w:rsidRDefault="00E0565B" w:rsidP="00E0565B">
      <w:r w:rsidRPr="00792ED2">
        <w:t>Во-первых, он сможет досрочно обратиться к сбережениям и доходам, возникшим от их инвестирования: сделать это можно через 15 лет участия в программе или при достижении возраста – 55 лет для женщин и 60 лет для мужчин. Далее этими деньгами можно распорядиться любым способом: вложить в ценные бумаги, зачислить на депозит, приобрести недвижимость или же отдать распоряжение НПФ постепенно выплачивать их ежемесячно в течение определенного срока или пожизненно. Во-вторых, эти средства, как и добровольные взносы, можно будет снять досрочно для целей оплаты дорогостоящего лечения или в случае потери кормильца. Таким образом, предложенный ПДС механизм позволяет использовать уже накопленные на ПДС-счету средства с дополнительными льготами и финансовыми выгодами.</w:t>
      </w:r>
    </w:p>
    <w:p w14:paraId="060E7F3A" w14:textId="77777777" w:rsidR="00E0565B" w:rsidRPr="00792ED2" w:rsidRDefault="00E0565B" w:rsidP="00E0565B">
      <w:r w:rsidRPr="00792ED2">
        <w:t xml:space="preserve">Но важно, что перевод накопительной части пенсии осуществляется единовременно и в полном объеме. Вернуться обратно к системе обязательного пенсионного страхования после перевода нельзя. </w:t>
      </w:r>
    </w:p>
    <w:p w14:paraId="753377A9" w14:textId="77777777" w:rsidR="00E0565B" w:rsidRPr="00792ED2" w:rsidRDefault="00E0565B" w:rsidP="00E0565B">
      <w:r w:rsidRPr="00792ED2">
        <w:t>Независимость с подстраховкой</w:t>
      </w:r>
    </w:p>
    <w:p w14:paraId="528272F3" w14:textId="77777777" w:rsidR="00E0565B" w:rsidRPr="00792ED2" w:rsidRDefault="00E0565B" w:rsidP="00E0565B">
      <w:r w:rsidRPr="00792ED2">
        <w:t xml:space="preserve">«Если направить пенсионные накопления в ПДС, можно получить новый режим их использования. Участник ПДС станет их полноправным владельцем раньше и на более выгодных условиях. Он заранее будет знать, в каком объеме и в какие сроки получит выплаты, поскольку все это будет обозначено в его договоре с НПФ»,— отмечает </w:t>
      </w:r>
      <w:r w:rsidRPr="00792ED2">
        <w:lastRenderedPageBreak/>
        <w:t xml:space="preserve">президент Национальной ассоциации негосударственных пенсионных фондов (НАПФ) Сергей Беляков. </w:t>
      </w:r>
    </w:p>
    <w:p w14:paraId="7180A51F" w14:textId="77777777" w:rsidR="00E0565B" w:rsidRPr="00792ED2" w:rsidRDefault="00E0565B" w:rsidP="00E0565B">
      <w:r w:rsidRPr="00792ED2">
        <w:t>Более того, ПДС — это также отличная страховка на случай форс-мажора. В особых жизненных ситуациях программа предусматривает возможность полного и частичного снятия средств со счета без каких-либо потерь. К таким ситуациям пока относятся потеря кормильца или необходимость в дорогостоящем лечении, но не исключено, что этот список в будущем может быть расширен, считает он.</w:t>
      </w:r>
    </w:p>
    <w:p w14:paraId="6F4B9616" w14:textId="77777777" w:rsidR="00E0565B" w:rsidRPr="00792ED2" w:rsidRDefault="00E0565B" w:rsidP="00E0565B">
      <w:r w:rsidRPr="00792ED2">
        <w:t>«Дополнительный плюс ПДС — это возможность передачи накоплений по наследству. Она предоставляется тем участникам, которые выбрали единовременную выплату или выплату на определенный срок, начиная от 6 месяцев. Тем же, кто оформил пожизненные выплаты, такая опция будет недоступна», — разъясняет господин Беляков.</w:t>
      </w:r>
    </w:p>
    <w:p w14:paraId="41C9C5B3" w14:textId="77777777" w:rsidR="00E0565B" w:rsidRPr="00792ED2" w:rsidRDefault="00E0565B" w:rsidP="00E0565B">
      <w:r w:rsidRPr="00792ED2">
        <w:t>Расчеты говорят, что смысл есть</w:t>
      </w:r>
    </w:p>
    <w:p w14:paraId="74B239AB" w14:textId="77777777" w:rsidR="00E0565B" w:rsidRPr="00792ED2" w:rsidRDefault="00E0565B" w:rsidP="00E0565B">
      <w:r w:rsidRPr="00792ED2">
        <w:t>Просчитать доходность перевода средств накопительной части пенсии в ПСД взялась квалифицированный инвестор Алена Кладько.</w:t>
      </w:r>
    </w:p>
    <w:p w14:paraId="745B468F" w14:textId="77777777" w:rsidR="00E0565B" w:rsidRPr="00792ED2" w:rsidRDefault="00E0565B" w:rsidP="00E0565B">
      <w:r w:rsidRPr="00792ED2">
        <w:t>Ссылаясь на статистические данные, она говорит, что средний размер накопительной части пенсии у россиян в возрасте 40–45 лет составляет от 300 тыс. руб. до 500 тыс. руб. Эта сумма даст порядка 1–2 тыс. руб. ежемесячной прибавки к пенсии по старости. «Но накопительная часть не индексируется, а следовательно, практически замораживается на 15–20 лет до пенсии. Эти средства медленно, но верно будет съедать инфляция. И в итоге реальная прибавка к пенсии будет эквивалентна сегодняшним 500–700 руб. Откровенно говоря, прибавка маловата. Поэтому при мыслях о ПДС вопрос сохранения средств первостепенен, и программа справляется с ним вполне эффективно»,— говорит инвестор.</w:t>
      </w:r>
    </w:p>
    <w:p w14:paraId="6CAEDC73" w14:textId="77777777" w:rsidR="00E0565B" w:rsidRPr="00792ED2" w:rsidRDefault="00E0565B" w:rsidP="00E0565B">
      <w:r w:rsidRPr="00792ED2">
        <w:t xml:space="preserve">Она подчеркивает, что исторически участвующие в программе НПФ показывали в последнее десятилетие доходность на уровне 8–10% годовых — то есть на уровне официальной инфляции. С учетом же возможности получать налоговые вычеты за дополнительные взносы ПДС действительно выглядит способной сохранять деньги, отмечает она. </w:t>
      </w:r>
    </w:p>
    <w:p w14:paraId="0B4C1567" w14:textId="77777777" w:rsidR="00E0565B" w:rsidRPr="00792ED2" w:rsidRDefault="00E0565B" w:rsidP="00E0565B">
      <w:r w:rsidRPr="00792ED2">
        <w:t>«На долгосрочном горизонте капитал может заметно вырасти: если оставить 500 тыс. руб. на 20 лет со среднегодовой ставкой 9%, на выходе капитал составит 2,8 млн рублей. В текущих ценах это рост больше 1 млн рублей. Заметный рост. К тому же вложение такого накопленного капитала под 8–10% годовых через 20 лет сможет давать ежемесячный доход 6–8 тыс. руб. Согласитесь, такая "прибавка" выглядит интереснее. При этом не стоит забывать, что эта сумма может быть еще больше, если участник программы не ограничится переводом пенсионных средств, а будет еще самостоятельно пополнять свой ПДС-счет и получать на свои взносы софинансирование со стороны государства и налоговые вычеты»,— говорит эксперт.</w:t>
      </w:r>
    </w:p>
    <w:p w14:paraId="00DDBA02" w14:textId="77777777" w:rsidR="00E0565B" w:rsidRPr="00792ED2" w:rsidRDefault="00E0565B" w:rsidP="00E0565B">
      <w:r w:rsidRPr="00792ED2">
        <w:t xml:space="preserve">Также Алена Кладько в своих расчетах проанализировала и последствия «заморозки» средств в программе. «С одной стороны, может показаться, что ПДС предполагает жесткие ограничения и сильно снижает ликвидность средств. Но с другой, если человек не использует возможность перевода накопительной части, то может получить выгоду от этих денег только по достижению возраста 55/60 лет. Поэтому факт своеобразной заморозки, безусловно, стоит учитывать, но назвать его жестким ограничением нельзя. Кроме того, нельзя сбрасывать со счетов и то, что фактически срок передачи средств </w:t>
      </w:r>
      <w:r w:rsidRPr="00792ED2">
        <w:lastRenderedPageBreak/>
        <w:t xml:space="preserve">накопительной части в ПДС может быть и менее 15 лет и завершиться при достижении возраста 55/60 лет — через 5–7 лет участия в ПДС. Из всего этого отчетливо видно, что перевод накопительной части пенсии в ПДС выглядит разумной идеей, которая не позволит инфляции съесть средства, а для многих откроет возможность получить доступ к капиталу заметно раньше выхода на пенсию. Я бы не смотрела на эту возможность как на магический способ приумножить капитал. Для меня это возможность сохранить деньги и закрепить для себя пенсионную прибавку»,— резюмирует инвестор.  </w:t>
      </w:r>
    </w:p>
    <w:p w14:paraId="55358AEF" w14:textId="77777777" w:rsidR="00E0565B" w:rsidRPr="00792ED2" w:rsidRDefault="00E0565B" w:rsidP="00E0565B">
      <w:r w:rsidRPr="00792ED2">
        <w:t>Вопросы безопасности</w:t>
      </w:r>
    </w:p>
    <w:p w14:paraId="021FD31D" w14:textId="77777777" w:rsidR="00E0565B" w:rsidRPr="00792ED2" w:rsidRDefault="00E0565B" w:rsidP="00E0565B">
      <w:r w:rsidRPr="00792ED2">
        <w:t>Согласно условиям программы, в случае банкротства НПФ Агентство по страхованию вкладов (АСВ) гарантирует сохранность внесенных средств граждан и доход от их инвестирования в пределах 2,8 млн руб., а также переведенных в программу пенсионных накоплений и суммы софинансирования. Восполнение средств свыше 2,8 млн руб. будет осуществляться в рамках конкурсного производства.</w:t>
      </w:r>
    </w:p>
    <w:p w14:paraId="19F2A7C6" w14:textId="77777777" w:rsidR="00E0565B" w:rsidRPr="00792ED2" w:rsidRDefault="00E0565B" w:rsidP="00E0565B">
      <w:r w:rsidRPr="00792ED2">
        <w:t>Защиту средств от инфляции обеспечивают НПФ, разъясняет глава НАПФ Сергей Беляков. «По закону НПФ обязаны обеспечить клиентам безубыточность вложений на определенном временном горизонте, от года до пяти лет, в зависимости от конкретного договора долгосрочных сбережений. То есть по истечении данного срока сбережения не могут уменьшиться в результате их инвестирования. Фонды обязаны инвестировать только в те инструменты, которые обладают наилучшим соотношением между потенциальным риском и доходностью. Если НПФ нарушит это требование, Банк России обяжет его возместить потери клиентам»,— разъясняет он.</w:t>
      </w:r>
    </w:p>
    <w:p w14:paraId="0D1B1F2B" w14:textId="77777777" w:rsidR="00E0565B" w:rsidRPr="00792ED2" w:rsidRDefault="00E0565B" w:rsidP="00E0565B">
      <w:r w:rsidRPr="00792ED2">
        <w:t>Вместе с тем эксперт отмечает, что эффективность работы НПФ можно оценивать лишь на длительных промежутках времени. Размер инвестдохода, начисляемого на счета, зависит от результатов деятельности конкретного НПФ. Например, накопленная доходность инвестирования средств добровольных взносов в 2016–2024 годах составила 106,6%, средств пенсионных накоплений — 98,6%. Размер же накопленной инфляции за аналогичный период составил 92,9%. «За один прошлый год некоторые операторы ПДС показали поистине рекордную для отрасли доходность — свыше 22% годовых. Получается, они обогнали инфляцию больше чем на 12%. Но, повторюсь, один год — не тот срок, по которому надо оценивать эффективность НПФ»,— добавляет он.</w:t>
      </w:r>
    </w:p>
    <w:p w14:paraId="64875CA2" w14:textId="77777777" w:rsidR="00E0565B" w:rsidRPr="00792ED2" w:rsidRDefault="00E0565B" w:rsidP="00E0565B">
      <w:hyperlink r:id="rId17" w:history="1">
        <w:r w:rsidRPr="00792ED2">
          <w:rPr>
            <w:rStyle w:val="a3"/>
          </w:rPr>
          <w:t>https://www.kommersant.ru/doc/8042065</w:t>
        </w:r>
      </w:hyperlink>
      <w:r w:rsidRPr="00792ED2">
        <w:t xml:space="preserve"> </w:t>
      </w:r>
    </w:p>
    <w:p w14:paraId="37F98C8B" w14:textId="77777777" w:rsidR="005C77CA" w:rsidRPr="00792ED2" w:rsidRDefault="005C77CA" w:rsidP="005C77CA">
      <w:pPr>
        <w:pStyle w:val="2"/>
      </w:pPr>
      <w:bookmarkStart w:id="58" w:name="_Toc209073607"/>
      <w:r w:rsidRPr="00792ED2">
        <w:t>МК Запорожье, 17.09.2025, Рубль превращается в долгосрочные сбережения: жители Запорожской области стали чаще откладывать деньги «на будущее»</w:t>
      </w:r>
      <w:bookmarkEnd w:id="58"/>
    </w:p>
    <w:p w14:paraId="7B91743A" w14:textId="77777777" w:rsidR="005C77CA" w:rsidRPr="00792ED2" w:rsidRDefault="005C77CA" w:rsidP="002E5DE2">
      <w:pPr>
        <w:pStyle w:val="3"/>
      </w:pPr>
      <w:bookmarkStart w:id="59" w:name="_Toc209073608"/>
      <w:r w:rsidRPr="00792ED2">
        <w:t>Сегодня у жителей нашего региона есть возможность накопить деньги на будущее с дополнительной поддержкой от государства. Этот финансовый инструмент называется программа долгосрочных сбережений (ПДС). Мы обратились к специалистам Отделения Банка России по Запорожской области, чтобы разобраться в деталях этого продукта и выяснить, как лучше распорядиться своими деньгами.</w:t>
      </w:r>
      <w:bookmarkEnd w:id="59"/>
    </w:p>
    <w:p w14:paraId="1624DD11" w14:textId="77777777" w:rsidR="005C77CA" w:rsidRPr="00792ED2" w:rsidRDefault="005C77CA" w:rsidP="005C77CA">
      <w:r w:rsidRPr="00792ED2">
        <w:t>Доплата от государства</w:t>
      </w:r>
    </w:p>
    <w:p w14:paraId="1F41A2BB" w14:textId="77777777" w:rsidR="005C77CA" w:rsidRPr="00792ED2" w:rsidRDefault="005C77CA" w:rsidP="005C77CA">
      <w:r w:rsidRPr="00792ED2">
        <w:lastRenderedPageBreak/>
        <w:t>Программа долгосрочных сбережений начала работать с января прошлого года. К августу этого года в стране насчитывалось 6,1 млн договоров ПДС с общей суммой 320 млрд рублей. Участвуют в программе и жители Запорожской области. В последние месяцы все больше жителей нашего региона подключаются к программе. За январь-июль 2025 года жители Запорожской области заключили 657 договоров по программе долгосрочных сбережений, из них половина всего за два месяца лета. Общая сумма взносов по договорам составила 15 млн рублей, отмечает управляющий Отделением Банка России по Запорожской области Евгений Овечкин.</w:t>
      </w:r>
    </w:p>
    <w:p w14:paraId="340C9356" w14:textId="77777777" w:rsidR="005C77CA" w:rsidRPr="00792ED2" w:rsidRDefault="005C77CA" w:rsidP="005C77CA">
      <w:r w:rsidRPr="00792ED2">
        <w:t>Главная особенность программы в том, что участники могут получить прибавку к своим накоплениям от государства.</w:t>
      </w:r>
    </w:p>
    <w:p w14:paraId="617D14F2" w14:textId="77777777" w:rsidR="005C77CA" w:rsidRPr="00792ED2" w:rsidRDefault="005C77CA" w:rsidP="005C77CA">
      <w:r w:rsidRPr="00792ED2">
        <w:t>Ее размер зависит от зарплаты или пенсии вкладчика. Если его зарплата составляет до 80 тыс. рублей в месяц, государство добавляет ровно столько же, сколько внесёт сам человек. То есть софинансирование составит 1 рубль от государства на каждый рубль гражданина, который он будет откладывать на будущее. При доходах от 80 тыс. до 150 тыс. рублей поддержка составит половину от личного взноса, то есть государство добавит один рубль на каждые два рубля, внесённые в программу.</w:t>
      </w:r>
    </w:p>
    <w:p w14:paraId="1699656D" w14:textId="77777777" w:rsidR="005C77CA" w:rsidRPr="00792ED2" w:rsidRDefault="005C77CA" w:rsidP="005C77CA">
      <w:r w:rsidRPr="00792ED2">
        <w:t>Но здесь необходимо учитывать тот факт, что максимальная выплата от государства составляет до 36 тыс. рублей в год.</w:t>
      </w:r>
    </w:p>
    <w:p w14:paraId="15D4D473" w14:textId="77777777" w:rsidR="005C77CA" w:rsidRPr="00792ED2" w:rsidRDefault="005C77CA" w:rsidP="005C77CA">
      <w:r w:rsidRPr="00792ED2">
        <w:t>Важно отметить, что подобные льготы действуют в течение десяти лет, то есть за это время возможно получить прибавку к своим накоплениям в размере 360 тыс. рублей. Но при этом нужно регулярно пополнять счет: вносить хотя бы минимальную сумму две тысячи рублей в год.</w:t>
      </w:r>
    </w:p>
    <w:p w14:paraId="20E70F0E" w14:textId="77777777" w:rsidR="005C77CA" w:rsidRPr="00792ED2" w:rsidRDefault="005C77CA" w:rsidP="005C77CA">
      <w:r w:rsidRPr="00792ED2">
        <w:t>Срочно и досрочно</w:t>
      </w:r>
    </w:p>
    <w:p w14:paraId="5B39464E" w14:textId="77777777" w:rsidR="005C77CA" w:rsidRPr="00792ED2" w:rsidRDefault="005C77CA" w:rsidP="005C77CA">
      <w:r w:rsidRPr="00792ED2">
        <w:t>Для участия в программе необходимо обратиться в один из негосударственных пенсионных фондов (НПФ), который принимает участие в проекте, и заключить договор. Список фондов можно найти на сайте Банка России. В настоящее время в нем числится 35 НПФ.</w:t>
      </w:r>
    </w:p>
    <w:p w14:paraId="3F4AFD58" w14:textId="77777777" w:rsidR="005C77CA" w:rsidRPr="00792ED2" w:rsidRDefault="005C77CA" w:rsidP="005C77CA">
      <w:r w:rsidRPr="00792ED2">
        <w:t>Негосударственный пенсионный фонд будет инвестировать деньги, приумножая и уберегая их от инфляции. Начать получать средства со счета ПДС можно будет через 15 лет после его открытия. Либо после достижения определенного возраста: женщинам с 55 лет, мужчинам с 60. Однако существуют особые случаи, позволяющие досрочно воспользоваться средствами. Например, если деньги срочно понадобятся на лечение тяжелой болезни или семья потеряет кормильца. В этих случаях можно будет забрать все сбережения вместе с инвестиционным доходом, а счет вкладчика в программе не закроется. При желании его можно пополнить позже.</w:t>
      </w:r>
    </w:p>
    <w:p w14:paraId="3AE5FF19" w14:textId="77777777" w:rsidR="005C77CA" w:rsidRPr="00792ED2" w:rsidRDefault="005C77CA" w:rsidP="005C77CA">
      <w:r w:rsidRPr="00792ED2">
        <w:t>При обычных обстоятельствах, закрыв счёт досрочно без уважительных причин, вкладчик теряет право на государственные добавки, даже если в будущем откроет новый счет.</w:t>
      </w:r>
    </w:p>
    <w:p w14:paraId="24782BAA" w14:textId="77777777" w:rsidR="005C77CA" w:rsidRPr="00792ED2" w:rsidRDefault="005C77CA" w:rsidP="005C77CA">
      <w:r w:rsidRPr="00792ED2">
        <w:t>Пенсию - в ПДС</w:t>
      </w:r>
    </w:p>
    <w:p w14:paraId="312FDA79" w14:textId="77777777" w:rsidR="005C77CA" w:rsidRPr="00792ED2" w:rsidRDefault="005C77CA" w:rsidP="005C77CA">
      <w:r w:rsidRPr="00792ED2">
        <w:t>Участники программы могут перевести в нее и свои пенсионные накопления. Если деньги вложены в негосударственный пенсионный фонд, который участвует в ПДС, то достаточно подать заявление для перевода сбережений. Это можно сделать через личный кабинет на сайте НПФ или в его отделении, а также через «Госуслуги».</w:t>
      </w:r>
    </w:p>
    <w:p w14:paraId="13DD12E6" w14:textId="77777777" w:rsidR="005C77CA" w:rsidRPr="00792ED2" w:rsidRDefault="005C77CA" w:rsidP="005C77CA">
      <w:r w:rsidRPr="00792ED2">
        <w:lastRenderedPageBreak/>
        <w:t>Если пенсионные накопления находятся в другом НПФ или в Социальном фонде России, то сначала их необходимо перевести в негосударственный фонд, участвующий в программе долгосрочных сбережений.</w:t>
      </w:r>
    </w:p>
    <w:p w14:paraId="232ACB36" w14:textId="77777777" w:rsidR="005C77CA" w:rsidRPr="00792ED2" w:rsidRDefault="005C77CA" w:rsidP="005C77CA">
      <w:r w:rsidRPr="00792ED2">
        <w:t>Нужно помнить, что в ПДС нельзя вложить материнский капитал, несмотря на то, что данные средства разрешено переводить на пенсионный счет.</w:t>
      </w:r>
    </w:p>
    <w:p w14:paraId="3BC29F4C" w14:textId="77777777" w:rsidR="005C77CA" w:rsidRPr="00792ED2" w:rsidRDefault="005C77CA" w:rsidP="005C77CA">
      <w:r w:rsidRPr="00792ED2">
        <w:t>Налог и защита</w:t>
      </w:r>
    </w:p>
    <w:p w14:paraId="346607CB" w14:textId="77777777" w:rsidR="005C77CA" w:rsidRPr="00792ED2" w:rsidRDefault="005C77CA" w:rsidP="005C77CA">
      <w:r w:rsidRPr="00792ED2">
        <w:t>Помимо софинансирования от государства участники ПДС получают выгоду в виде налогового вычета. За год можно вернуть до 52 тыс. рублей при условии, что человек отчислил 400 тыс. рублей.</w:t>
      </w:r>
    </w:p>
    <w:p w14:paraId="4945C0C6" w14:textId="77777777" w:rsidR="005C77CA" w:rsidRPr="00792ED2" w:rsidRDefault="005C77CA" w:rsidP="005C77CA">
      <w:r w:rsidRPr="00792ED2">
        <w:t>Еще один важнейший аспект программы - гарантия сохранности денежных средств. Все вложения защищены государством на сумму до 2,8 млн рублей, что существенно превосходит обычные лимиты страховых возмещений по банковским вкладам. Негосударственный пенсионный фонд обязан сохранять сбережения вкладчиков, выбирая разумный подход к инвестированию. В противном случае регулятор (Банк России) может потребовать компенсировать ущерб вкладчикам.</w:t>
      </w:r>
    </w:p>
    <w:p w14:paraId="14015774" w14:textId="77777777" w:rsidR="005C77CA" w:rsidRPr="00792ED2" w:rsidRDefault="005C77CA" w:rsidP="005C77CA">
      <w:r w:rsidRPr="00792ED2">
        <w:t xml:space="preserve">Счет ПДС можно открыть не только для себя, но и для близкого человека - это: </w:t>
      </w:r>
    </w:p>
    <w:p w14:paraId="1284C9B8" w14:textId="77777777" w:rsidR="005C77CA" w:rsidRPr="00792ED2" w:rsidRDefault="005C77CA" w:rsidP="005C77CA">
      <w:r w:rsidRPr="00792ED2">
        <w:t>•</w:t>
      </w:r>
      <w:r w:rsidRPr="00792ED2">
        <w:tab/>
        <w:t xml:space="preserve">муж или жена; </w:t>
      </w:r>
    </w:p>
    <w:p w14:paraId="0B3B63C0" w14:textId="77777777" w:rsidR="005C77CA" w:rsidRPr="00792ED2" w:rsidRDefault="005C77CA" w:rsidP="005C77CA">
      <w:r w:rsidRPr="00792ED2">
        <w:t>•</w:t>
      </w:r>
      <w:r w:rsidRPr="00792ED2">
        <w:tab/>
        <w:t xml:space="preserve">родители и усыновители; </w:t>
      </w:r>
    </w:p>
    <w:p w14:paraId="006E704E" w14:textId="77777777" w:rsidR="005C77CA" w:rsidRPr="00792ED2" w:rsidRDefault="005C77CA" w:rsidP="005C77CA">
      <w:r w:rsidRPr="00792ED2">
        <w:t>•</w:t>
      </w:r>
      <w:r w:rsidRPr="00792ED2">
        <w:tab/>
        <w:t xml:space="preserve">дети, в том числе усыновленные и дети-инвалиды под опекой; </w:t>
      </w:r>
    </w:p>
    <w:p w14:paraId="27D7129D" w14:textId="77777777" w:rsidR="005C77CA" w:rsidRPr="00792ED2" w:rsidRDefault="005C77CA" w:rsidP="005C77CA">
      <w:r w:rsidRPr="00792ED2">
        <w:t>•</w:t>
      </w:r>
      <w:r w:rsidRPr="00792ED2">
        <w:tab/>
        <w:t xml:space="preserve">братья и сестры, бабушки, дедушки и внуки. </w:t>
      </w:r>
    </w:p>
    <w:p w14:paraId="00F1E64F" w14:textId="77777777" w:rsidR="005C77CA" w:rsidRPr="00792ED2" w:rsidRDefault="005C77CA" w:rsidP="005C77CA">
      <w:r w:rsidRPr="00792ED2">
        <w:t>Но учтите, что если вы копите деньги не для себя, а для кого-то другого, то выплаты будут облагаться подоходным налогом.</w:t>
      </w:r>
    </w:p>
    <w:p w14:paraId="5B1D1870" w14:textId="77777777" w:rsidR="005C77CA" w:rsidRPr="00792ED2" w:rsidRDefault="005C77CA" w:rsidP="005C77CA">
      <w:r w:rsidRPr="00792ED2">
        <w:t>Даже если вкладчику исполнилось 55 или 60 лет, он сможет снять деньги в зависимости от даты открытия счета в ПДС.</w:t>
      </w:r>
    </w:p>
    <w:p w14:paraId="063F5792" w14:textId="77777777" w:rsidR="005C77CA" w:rsidRPr="00792ED2" w:rsidRDefault="005C77CA" w:rsidP="005C77CA">
      <w:r w:rsidRPr="00792ED2">
        <w:t xml:space="preserve">Если счет открыт: </w:t>
      </w:r>
    </w:p>
    <w:p w14:paraId="470F3F53" w14:textId="77777777" w:rsidR="005C77CA" w:rsidRPr="00792ED2" w:rsidRDefault="005C77CA" w:rsidP="005C77CA">
      <w:r w:rsidRPr="00792ED2">
        <w:t>•</w:t>
      </w:r>
      <w:r w:rsidRPr="00792ED2">
        <w:tab/>
        <w:t xml:space="preserve">в 2024-2026 годах, то снять деньги можно через 5 лет; </w:t>
      </w:r>
    </w:p>
    <w:p w14:paraId="2EFD3157" w14:textId="77777777" w:rsidR="005C77CA" w:rsidRPr="00792ED2" w:rsidRDefault="005C77CA" w:rsidP="005C77CA">
      <w:r w:rsidRPr="00792ED2">
        <w:t>•</w:t>
      </w:r>
      <w:r w:rsidRPr="00792ED2">
        <w:tab/>
        <w:t xml:space="preserve">в 2027 году - 6 лет; </w:t>
      </w:r>
    </w:p>
    <w:p w14:paraId="425A9672" w14:textId="77777777" w:rsidR="005C77CA" w:rsidRPr="00792ED2" w:rsidRDefault="005C77CA" w:rsidP="005C77CA">
      <w:r w:rsidRPr="00792ED2">
        <w:t>•</w:t>
      </w:r>
      <w:r w:rsidRPr="00792ED2">
        <w:tab/>
        <w:t xml:space="preserve">в 2028 году - 7 лет; </w:t>
      </w:r>
    </w:p>
    <w:p w14:paraId="284A63F7" w14:textId="77777777" w:rsidR="005C77CA" w:rsidRPr="00792ED2" w:rsidRDefault="005C77CA" w:rsidP="005C77CA">
      <w:r w:rsidRPr="00792ED2">
        <w:t>•</w:t>
      </w:r>
      <w:r w:rsidRPr="00792ED2">
        <w:tab/>
        <w:t xml:space="preserve">в 2029 году - 8 лет; </w:t>
      </w:r>
    </w:p>
    <w:p w14:paraId="48E9B852" w14:textId="77777777" w:rsidR="005C77CA" w:rsidRPr="00792ED2" w:rsidRDefault="005C77CA" w:rsidP="005C77CA">
      <w:r w:rsidRPr="00792ED2">
        <w:t>•</w:t>
      </w:r>
      <w:r w:rsidRPr="00792ED2">
        <w:tab/>
        <w:t xml:space="preserve">в 2030 году - 9 лет; </w:t>
      </w:r>
    </w:p>
    <w:p w14:paraId="49510777" w14:textId="77777777" w:rsidR="005C77CA" w:rsidRPr="00792ED2" w:rsidRDefault="005C77CA" w:rsidP="005C77CA">
      <w:r w:rsidRPr="00792ED2">
        <w:t>•</w:t>
      </w:r>
      <w:r w:rsidRPr="00792ED2">
        <w:tab/>
        <w:t xml:space="preserve">с 2031 года - 10 лет. </w:t>
      </w:r>
    </w:p>
    <w:p w14:paraId="44984CBA" w14:textId="77777777" w:rsidR="005C77CA" w:rsidRPr="00792ED2" w:rsidRDefault="005C77CA" w:rsidP="005C77CA">
      <w:r w:rsidRPr="00792ED2">
        <w:t>В том случае, если вы заберете деньги из программы досрочно, полученные вычеты придется вернуть.</w:t>
      </w:r>
    </w:p>
    <w:p w14:paraId="21C45603" w14:textId="77777777" w:rsidR="005C77CA" w:rsidRPr="00792ED2" w:rsidRDefault="005C77CA" w:rsidP="005C77CA">
      <w:r w:rsidRPr="00792ED2">
        <w:t>Пенсионеры также могут подключиться к ПДС и пользоваться ее преимуществами, в том числе софинансированием от государства. Но сам НПФ может вводить дополнительные условия для пенсионера, например, разрешить ему обратиться за выплатами не раньше, чем через пять лет.</w:t>
      </w:r>
    </w:p>
    <w:p w14:paraId="04246DC9" w14:textId="77777777" w:rsidR="005C77CA" w:rsidRPr="00792ED2" w:rsidRDefault="005C77CA" w:rsidP="005C77CA">
      <w:hyperlink r:id="rId18" w:history="1">
        <w:r w:rsidRPr="00792ED2">
          <w:rPr>
            <w:rStyle w:val="a3"/>
          </w:rPr>
          <w:t>https://www.mk-zap.ru/social/2025/09/17/rubl-prevrashhaetsya-v-dolgosrochnye-sberezheniya-zhiteli-zaporozhskoy-oblasti-stali-chashhe-otkladyvat-dengi-na-budushhee.html</w:t>
        </w:r>
      </w:hyperlink>
    </w:p>
    <w:p w14:paraId="04947072" w14:textId="77777777" w:rsidR="00CB4759" w:rsidRPr="00792ED2" w:rsidRDefault="00CB4759" w:rsidP="00CB4759">
      <w:pPr>
        <w:pStyle w:val="2"/>
      </w:pPr>
      <w:bookmarkStart w:id="60" w:name="_Toc209073609"/>
      <w:r w:rsidRPr="00792ED2">
        <w:t>NV86.ru, 17.09.2025, Клиенты Ханты-Мансийского НПФ получили господдержку по Программе долгосрочных сбережений</w:t>
      </w:r>
      <w:bookmarkEnd w:id="60"/>
    </w:p>
    <w:p w14:paraId="4DAA7046" w14:textId="77777777" w:rsidR="00CB4759" w:rsidRPr="00792ED2" w:rsidRDefault="00CB4759" w:rsidP="002E5DE2">
      <w:pPr>
        <w:pStyle w:val="3"/>
      </w:pPr>
      <w:bookmarkStart w:id="61" w:name="_Toc209073610"/>
      <w:r w:rsidRPr="00792ED2">
        <w:t>Клиентам Ханты-Мансийского негосударственного пенсионного фонда начислена господдержка по Программе долгосрочных сбережений (ПДС).</w:t>
      </w:r>
      <w:bookmarkEnd w:id="61"/>
    </w:p>
    <w:p w14:paraId="1EA20360" w14:textId="77777777" w:rsidR="00CB4759" w:rsidRPr="00792ED2" w:rsidRDefault="00CB4759" w:rsidP="00CB4759">
      <w:r w:rsidRPr="00792ED2">
        <w:t>Право на получение средств в 2025 году имеют участники, заключившие договор долгосрочных сбережений в 2024 году и выполняющие условия программы. Размер государственного софинансирования зависит от официального среднемесячного дохода участника:</w:t>
      </w:r>
    </w:p>
    <w:p w14:paraId="48683A77" w14:textId="77777777" w:rsidR="00CB4759" w:rsidRPr="00792ED2" w:rsidRDefault="00CB4759" w:rsidP="00CB4759">
      <w:r w:rsidRPr="00792ED2">
        <w:t>• До 80 тыс. руб. включительно – государство софинансирует взнос в соотношении 1:1.</w:t>
      </w:r>
    </w:p>
    <w:p w14:paraId="6197B0BC" w14:textId="77777777" w:rsidR="00CB4759" w:rsidRPr="00792ED2" w:rsidRDefault="00CB4759" w:rsidP="00CB4759">
      <w:r w:rsidRPr="00792ED2">
        <w:t>• От 80 тыс. до 150 тыс. руб. включительно – софинансирование составляет 1:2.</w:t>
      </w:r>
    </w:p>
    <w:p w14:paraId="1363FD68" w14:textId="77777777" w:rsidR="00CB4759" w:rsidRPr="00792ED2" w:rsidRDefault="00CB4759" w:rsidP="00CB4759">
      <w:r w:rsidRPr="00792ED2">
        <w:t>• Свыше 150 тыс. руб. – софинансирование составляет 1:4.</w:t>
      </w:r>
    </w:p>
    <w:p w14:paraId="7DFD41D7" w14:textId="77777777" w:rsidR="00CB4759" w:rsidRPr="00792ED2" w:rsidRDefault="00CB4759" w:rsidP="00CB4759">
      <w:r w:rsidRPr="00792ED2">
        <w:t>Максимальная сумма государственной поддержки, начисляемая на счет одного участника в год, составляет 36 тыс. рублей. Поддержка будет осуществляться в течение десяти лет начиная с года, следующего за годом уплаты первого взноса по договору долгосрочных сбережений.</w:t>
      </w:r>
    </w:p>
    <w:p w14:paraId="77D3C4BF" w14:textId="77777777" w:rsidR="00CB4759" w:rsidRPr="00792ED2" w:rsidRDefault="00CB4759" w:rsidP="00CB4759">
      <w:r w:rsidRPr="00792ED2">
        <w:t xml:space="preserve">«Программа долгосрочных сбережений подтверждает свою эффективность: совокупный объем средств участников благодаря государственному софинансированию вырос почти на 50%. Этот результат является лишь частью дохода – используя налоговый вычет и реинвестируя его, участники могут значительно увеличить итоговую сумму накоплений. Такой рост – прямое следствие продуманного механизма программы, который создает выгоду для граждан», – отметила президент АО «Ханты-Мансийский НПФ» Мария Стулова. </w:t>
      </w:r>
    </w:p>
    <w:p w14:paraId="122FC61B" w14:textId="77777777" w:rsidR="00CB4759" w:rsidRPr="00792ED2" w:rsidRDefault="00CB4759" w:rsidP="00CB4759">
      <w:r w:rsidRPr="00792ED2">
        <w:t>По итогам 2024 года доходность фонда от размещения долгосрочных сбережений составила 23,41% годовых*. Узнать о состоянии счёта и делать взносы участники программы могут в «Личном кабинете» на официальном сайте фонда.</w:t>
      </w:r>
    </w:p>
    <w:p w14:paraId="4DCFB0E1" w14:textId="77777777" w:rsidR="00CB4759" w:rsidRPr="00792ED2" w:rsidRDefault="00CB4759" w:rsidP="00CB4759">
      <w:r w:rsidRPr="00792ED2">
        <w:t>____________</w:t>
      </w:r>
    </w:p>
    <w:p w14:paraId="33C194FC" w14:textId="77777777" w:rsidR="00CB4759" w:rsidRPr="00792ED2" w:rsidRDefault="00CB4759" w:rsidP="00CB4759">
      <w:r w:rsidRPr="00792ED2">
        <w:t>*Результаты инвестирования Ханты-Мансийского НПФ в прошлом не определяют доходы в будущем.</w:t>
      </w:r>
    </w:p>
    <w:p w14:paraId="247D5AF2" w14:textId="77777777" w:rsidR="005C77CA" w:rsidRPr="00792ED2" w:rsidRDefault="00CB4759" w:rsidP="00CB4759">
      <w:hyperlink r:id="rId19" w:history="1">
        <w:r w:rsidRPr="00792ED2">
          <w:rPr>
            <w:rStyle w:val="a3"/>
          </w:rPr>
          <w:t>https://nv86.ru/news/ugra/1688187/</w:t>
        </w:r>
      </w:hyperlink>
    </w:p>
    <w:p w14:paraId="7816AFC1" w14:textId="77777777" w:rsidR="00594ADF" w:rsidRPr="00792ED2" w:rsidRDefault="00594ADF" w:rsidP="00594ADF">
      <w:pPr>
        <w:pStyle w:val="2"/>
      </w:pPr>
      <w:bookmarkStart w:id="62" w:name="_Toc209073611"/>
      <w:r w:rsidRPr="00792ED2">
        <w:t>dobrraion.ru, 17.09.2025, Программа долгосрочных сбережений</w:t>
      </w:r>
      <w:bookmarkEnd w:id="62"/>
    </w:p>
    <w:p w14:paraId="19618803" w14:textId="77777777" w:rsidR="00594ADF" w:rsidRPr="00792ED2" w:rsidRDefault="00594ADF" w:rsidP="002E5DE2">
      <w:pPr>
        <w:pStyle w:val="3"/>
      </w:pPr>
      <w:bookmarkStart w:id="63" w:name="_Toc209073612"/>
      <w:r w:rsidRPr="00792ED2">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bookmarkEnd w:id="63"/>
    </w:p>
    <w:p w14:paraId="4DAB892C" w14:textId="77777777" w:rsidR="00594ADF" w:rsidRPr="00792ED2" w:rsidRDefault="00594ADF" w:rsidP="00594ADF">
      <w:r w:rsidRPr="00792ED2">
        <w:t>Участие в Программе добровольное. При желании можно заключить договор долгосрочных сбережений в пользу ребенка или другого человека.</w:t>
      </w:r>
    </w:p>
    <w:p w14:paraId="48BA2BA9" w14:textId="77777777" w:rsidR="00594ADF" w:rsidRPr="00792ED2" w:rsidRDefault="00594ADF" w:rsidP="00594ADF">
      <w:r w:rsidRPr="00792ED2">
        <w:lastRenderedPageBreak/>
        <w:t>Чтобы начать формировать сбережения, необходимо заключить договор с НПФ, который является оператором Программы. Это можно сделать на сайте или в офисе НПФ. Затем участник Программы самостоятельно вносит любые суммы на свой счет. Есть возможность перевести на счет свои пенсионные накопления, но только в том НПФ, который работает в системе обязательного пенсионного страхования. Предусмотрено и государственное софинансирование.</w:t>
      </w:r>
    </w:p>
    <w:p w14:paraId="2929C198" w14:textId="77777777" w:rsidR="00594ADF" w:rsidRPr="00792ED2" w:rsidRDefault="00594ADF" w:rsidP="00594ADF">
      <w:r w:rsidRPr="00792ED2">
        <w:t>Количество договоров в Программе долгосрочных сбережений — 6,7 млн штук.</w:t>
      </w:r>
    </w:p>
    <w:p w14:paraId="41F4BDD5" w14:textId="77777777" w:rsidR="00594ADF" w:rsidRPr="00792ED2" w:rsidRDefault="00594ADF" w:rsidP="00594ADF">
      <w:r w:rsidRPr="00792ED2">
        <w:t>Сумма привлеченных средств – 483 млрд рублей.</w:t>
      </w:r>
    </w:p>
    <w:p w14:paraId="65237782" w14:textId="77777777" w:rsidR="00594ADF" w:rsidRPr="00792ED2" w:rsidRDefault="00594ADF" w:rsidP="00594ADF">
      <w:r w:rsidRPr="00792ED2">
        <w:t>Участник Программы вправе обратиться за назначением ежемесячных периодических выплат по истечении 15 лет действия договора или при достижении возраста 55 лет (женщины) и 60 лет (мужчины). На выбор предлагаются пожизненные платежи или платежи на срок не менее 10 лет. Договор может предусматривать и иные варианты: в том числе возможность единовременной выплаты, назначение ежемесячных периодических выплат на срок менее 10 лет.</w:t>
      </w:r>
    </w:p>
    <w:p w14:paraId="1CAC9BFB" w14:textId="77777777" w:rsidR="00CB4759" w:rsidRPr="00792ED2" w:rsidRDefault="00594ADF" w:rsidP="00594ADF">
      <w:hyperlink r:id="rId20" w:history="1">
        <w:r w:rsidRPr="00792ED2">
          <w:rPr>
            <w:rStyle w:val="a3"/>
          </w:rPr>
          <w:t>https://dobrraion.ru/news/42295/</w:t>
        </w:r>
      </w:hyperlink>
    </w:p>
    <w:p w14:paraId="24E8B949" w14:textId="77777777" w:rsidR="00050881" w:rsidRPr="00792ED2" w:rsidRDefault="00050881" w:rsidP="00050881">
      <w:pPr>
        <w:pStyle w:val="2"/>
      </w:pPr>
      <w:bookmarkStart w:id="64" w:name="_Toc209073613"/>
      <w:r w:rsidRPr="00792ED2">
        <w:t>РБК Краснодар, 17.09.2025, В Южном ГУ Банка России прокомментировали снижение ключевой ставки</w:t>
      </w:r>
      <w:bookmarkEnd w:id="64"/>
      <w:r w:rsidRPr="00792ED2">
        <w:t xml:space="preserve"> </w:t>
      </w:r>
    </w:p>
    <w:p w14:paraId="0F18FBD7" w14:textId="77777777" w:rsidR="00050881" w:rsidRPr="00792ED2" w:rsidRDefault="00050881" w:rsidP="002E5DE2">
      <w:pPr>
        <w:pStyle w:val="3"/>
      </w:pPr>
      <w:bookmarkStart w:id="65" w:name="_Toc209073614"/>
      <w:r w:rsidRPr="00792ED2">
        <w:t>Сбережения жителей Краснодарского края на банковских счетах выросли на 1,1% за месяц и достигли 1,74 трлн руб. к 1 августа 2025 года. Годовая инфляция на Кубани продолжила снижаться и в августе составила 7,5%, что является самым низким показателем с октября 2023 года. Об этом РБК Краснодар сообщил начальник Южного ГУ Банка России Евгений Эберенц.</w:t>
      </w:r>
      <w:bookmarkEnd w:id="65"/>
    </w:p>
    <w:p w14:paraId="4C82242C" w14:textId="77777777" w:rsidR="00050881" w:rsidRPr="00792ED2" w:rsidRDefault="00050881" w:rsidP="00050881">
      <w:r w:rsidRPr="00792ED2">
        <w:t>В целом по РФ рост цен замедлился до 8,1%. Существенное замедление роста цен с начала 2025 года, как отметил Эберенц, позволило Банку России снизить ключевую ставку на заседании Совета директоров 12 сентября на 100 базисных пунктов, с 18 до 17% годовых.</w:t>
      </w:r>
    </w:p>
    <w:p w14:paraId="37B2873F" w14:textId="77777777" w:rsidR="00050881" w:rsidRPr="00792ED2" w:rsidRDefault="00050881" w:rsidP="00050881">
      <w:r w:rsidRPr="00792ED2">
        <w:t>«Высокие ставки в экономике уже привели к тому, что спрос увеличивается более умеренно, цены растут медленнее, а некоторые товары как длительного пользования, так и повседневного спроса дешевеют. Однако ожидания граждан и бизнеса роста цен в будущем пока остаются повышенными. Кроме того — предприятиям по-прежнему не хватает рабочих рук. Все это может вновь привести к росту цен. В такой ситуации Банк России, снижая ставку, продолжает действовать осторожно», — прокомментировал Эберенц.</w:t>
      </w:r>
    </w:p>
    <w:p w14:paraId="56FB5EDE" w14:textId="77777777" w:rsidR="00050881" w:rsidRPr="00792ED2" w:rsidRDefault="00050881" w:rsidP="00050881">
      <w:r w:rsidRPr="00792ED2">
        <w:t>Вслед за снижением ключевой ставки постепенно уменьшаются ставки по кредитам и депозитам. По словам начальника Южного ГУ Банка России, это стимулирует кредитование, особенно в корпоративном сегменте. Так, в Краснодарском крае кредитный портфель бизнеса в июле увеличился на 4% и к 1 августа превысил 3 трлн руб. Розничное кредитование растет значительно меньшими темпами — +0,2% в июле, до 1,55 трлн руб.</w:t>
      </w:r>
    </w:p>
    <w:p w14:paraId="04734278" w14:textId="77777777" w:rsidR="00050881" w:rsidRPr="00792ED2" w:rsidRDefault="00050881" w:rsidP="00050881">
      <w:r w:rsidRPr="00792ED2">
        <w:t xml:space="preserve">«Несмотря на снижение, ставки по вкладам остаются выше инфляции. Например, в ЮФО в июле средняя ставка по вкладам в рублях до года была 17,2% годовых. При этом к новым заимствованиям люди и бизнес подходят взвешенно. Банк России и дальше </w:t>
      </w:r>
      <w:r w:rsidRPr="00792ED2">
        <w:lastRenderedPageBreak/>
        <w:t>будет поддерживать такие ставки в экономике, которые нужны, чтобы достигнуть цели по инфляции в 4% в следующем году. Это необходимо для возвращения умеренных процентных ставок и устойчивого роста экономики», — резюмировал Евгений Эберенц.</w:t>
      </w:r>
    </w:p>
    <w:p w14:paraId="54C9A493" w14:textId="77777777" w:rsidR="00050881" w:rsidRPr="00792ED2" w:rsidRDefault="00050881" w:rsidP="00050881">
      <w:r w:rsidRPr="00792ED2">
        <w:t>По прогнозу Банка России, с учетом проводимой денежно-кредитной политики годовая инфляция снизится до 6–7% в 2025 году, вернется к 4% в 2026 году.</w:t>
      </w:r>
    </w:p>
    <w:p w14:paraId="56BB70F8" w14:textId="77777777" w:rsidR="00050881" w:rsidRPr="00792ED2" w:rsidRDefault="00050881" w:rsidP="00050881">
      <w:r w:rsidRPr="00792ED2">
        <w:t>Как сообщал РБК Краснодар, общий объем взносов жителей Краснодарского края по договорам программы долгосрочных сбережений составил 1,4 млрд руб. с января по июнь 2025 года. В среднем размер первого взноса достиг 9,1 тыс. руб.</w:t>
      </w:r>
    </w:p>
    <w:p w14:paraId="6FE9C490" w14:textId="77777777" w:rsidR="00594ADF" w:rsidRPr="00792ED2" w:rsidRDefault="00050881" w:rsidP="00050881">
      <w:hyperlink r:id="rId21" w:history="1">
        <w:r w:rsidRPr="00792ED2">
          <w:rPr>
            <w:rStyle w:val="a3"/>
          </w:rPr>
          <w:t>https://kuban.rbc.ru/krasnodar/freenews/68c976789a79472ef607f622</w:t>
        </w:r>
      </w:hyperlink>
    </w:p>
    <w:p w14:paraId="7626CCC8" w14:textId="77777777" w:rsidR="00050881" w:rsidRPr="00792ED2" w:rsidRDefault="00050881" w:rsidP="00050881"/>
    <w:p w14:paraId="498B1A41" w14:textId="77777777" w:rsidR="00111D7C" w:rsidRDefault="00111D7C" w:rsidP="00111D7C">
      <w:pPr>
        <w:pStyle w:val="10"/>
      </w:pPr>
      <w:bookmarkStart w:id="66" w:name="_Toc165991074"/>
      <w:bookmarkStart w:id="67" w:name="_Toc209073615"/>
      <w:r w:rsidRPr="00792ED2">
        <w:t>Новости развития системы обязательного пенсионного страхования и страховой пенсии</w:t>
      </w:r>
      <w:bookmarkEnd w:id="37"/>
      <w:bookmarkEnd w:id="38"/>
      <w:bookmarkEnd w:id="39"/>
      <w:bookmarkEnd w:id="66"/>
      <w:bookmarkEnd w:id="67"/>
    </w:p>
    <w:p w14:paraId="787B045B" w14:textId="77777777" w:rsidR="0085500B" w:rsidRDefault="0085500B" w:rsidP="0085500B">
      <w:pPr>
        <w:pStyle w:val="2"/>
      </w:pPr>
      <w:bookmarkStart w:id="68" w:name="_Toc209073616"/>
      <w:r>
        <w:t>Парламентская газета, 17.09.2025</w:t>
      </w:r>
      <w:r w:rsidRPr="0085500B">
        <w:t xml:space="preserve">, </w:t>
      </w:r>
      <w:r>
        <w:t>Что важно знать при выходе на пенсию</w:t>
      </w:r>
      <w:bookmarkEnd w:id="68"/>
    </w:p>
    <w:p w14:paraId="2263019C" w14:textId="77777777" w:rsidR="0085500B" w:rsidRDefault="0085500B" w:rsidP="0085500B">
      <w:pPr>
        <w:pStyle w:val="3"/>
      </w:pPr>
      <w:bookmarkStart w:id="69" w:name="_Toc209073617"/>
      <w:r>
        <w:t>Во втором месяце осени, 1 октября, отмечают Международный день пожилых людей. В материале, подготовленном к этой дате, «Парламентская газета» напоминает, кому и на сколько повысят пенсии в последнем квартале 2025-го и в 2026 году, а также рассказывает о механизмах, с помощью которых можно добиться увеличения назначенных выплат.</w:t>
      </w:r>
      <w:bookmarkEnd w:id="69"/>
    </w:p>
    <w:p w14:paraId="4B417C89" w14:textId="77777777" w:rsidR="0085500B" w:rsidRDefault="0085500B" w:rsidP="0085500B">
      <w:r>
        <w:t>Военные пенсионеры</w:t>
      </w:r>
    </w:p>
    <w:p w14:paraId="2A537CD2" w14:textId="77777777" w:rsidR="0085500B" w:rsidRDefault="0085500B" w:rsidP="0085500B">
      <w:r>
        <w:t>С 1 октября этого года вырастут пенсии у военных пенсионеров и бывших сотрудников силовых ведомств. Этот вид выплат рассчитывают исходя из окладов по должности и званию, надбавок и понижающего коэффициента. Сейчас доля денежного довольствия, учитываемая при исчислении пенсии, составляет 93,59 процента.</w:t>
      </w:r>
    </w:p>
    <w:p w14:paraId="5FE85117" w14:textId="77777777" w:rsidR="0085500B" w:rsidRDefault="0085500B" w:rsidP="0085500B">
      <w:r>
        <w:t>В октябре оклады по воинским званиям и должностям повысят на 7,6 процента. Автоматически вслед за этим вырастут и военные пенсии.</w:t>
      </w:r>
    </w:p>
    <w:p w14:paraId="6E7BC029" w14:textId="77777777" w:rsidR="0085500B" w:rsidRDefault="0085500B" w:rsidP="0085500B">
      <w:r>
        <w:t>Юбиляры и инвалиды</w:t>
      </w:r>
    </w:p>
    <w:p w14:paraId="1C87D8D0" w14:textId="77777777" w:rsidR="0085500B" w:rsidRDefault="0085500B" w:rsidP="0085500B">
      <w:r>
        <w:t>Для гражданских пенсионеров отдельной индексации в октябре не будет: страховые пенсии уже были увеличены в январе на 9,5 процента, социальные - в апреле на 14,75 процента, отметил член Комитета Госдумы по малому и среднему предпринимательству Алексей Говырин. Эти параметры действуют на протяжении всего года. Исключение составляют те, кто достиг 80 лет, - для них фиксированная выплата удваивается с первого числа месяца, следующего за днем рождения, поэтому часть пожилых людей увидит прибавку именно в октябре. Аналогичная прибавка положена и россиянам, получившим I группу инвалидности.</w:t>
      </w:r>
    </w:p>
    <w:p w14:paraId="2295570A" w14:textId="77777777" w:rsidR="0085500B" w:rsidRDefault="0085500B" w:rsidP="0085500B">
      <w:r>
        <w:t xml:space="preserve">Страховые пенсии по старости в России состоят из двух частей: фиксированной и страховой. Фиксированная часть у всех получателей одинаковая, для расчета страховой </w:t>
      </w:r>
      <w:r>
        <w:lastRenderedPageBreak/>
        <w:t>части важны такие показатели, как общий трудовой стаж, средний заработок до 1 января 2002 года и сумма пенсионных взносов после этой даты.</w:t>
      </w:r>
    </w:p>
    <w:p w14:paraId="5638EC4E" w14:textId="77777777" w:rsidR="0085500B" w:rsidRDefault="0085500B" w:rsidP="0085500B">
      <w:r>
        <w:t>«Сегодня размер фиксированной выплаты - 8907 рублей 70 копеек. Таким образом, размер фиксированной выплаты к пенсии у этой категории россиян составит 17 815 рублей», - пояснила член Комитета Госдумы по труду, социальной политике и делам ветеранов Светлана Бессараб.</w:t>
      </w:r>
    </w:p>
    <w:p w14:paraId="60CE45B9" w14:textId="77777777" w:rsidR="0085500B" w:rsidRDefault="0085500B" w:rsidP="0085500B">
      <w:r>
        <w:t>Доплату устанавливают только по одному из двух оснований. Если фиксированную выплату удвоили, например, когда человек получил первую группу инвалидности, то второй раз, при достижении им 80 лет, ее повышать не будут.</w:t>
      </w:r>
    </w:p>
    <w:p w14:paraId="6455BECB" w14:textId="77777777" w:rsidR="0085500B" w:rsidRDefault="0085500B" w:rsidP="0085500B">
      <w:r>
        <w:t>Обращаться в Соцфонд для увеличения фиксированной выплаты не надо, ее удваивают в беззаявительном порядке.</w:t>
      </w:r>
    </w:p>
    <w:p w14:paraId="488563DD" w14:textId="77777777" w:rsidR="0085500B" w:rsidRDefault="0085500B" w:rsidP="0085500B">
      <w:r>
        <w:t>На заслуженном отдыхе</w:t>
      </w:r>
    </w:p>
    <w:p w14:paraId="4054E143" w14:textId="77777777" w:rsidR="0085500B" w:rsidRDefault="0085500B" w:rsidP="0085500B">
      <w:r>
        <w:t>Повышенная пенсия в октябре придет и тем пожилым людям, кто незадолго до этого решил завершить трудовую деятельность. Дело в том, что с 2016 по 2024 год индексацию выплат работающим пенсионерам проводили только «на бумаге». То есть новый размер пенсии фиксировали в документах, а деньги, пока человек работает, начисляли без учета индексации.</w:t>
      </w:r>
    </w:p>
    <w:p w14:paraId="1352A83A" w14:textId="77777777" w:rsidR="0085500B" w:rsidRDefault="0085500B" w:rsidP="0085500B">
      <w:r>
        <w:t>После прекращения трудовой деятельности пенсионер получает право на восстановление всех пропущенных индексаций, напомнил председатель Комитета Госдумы по вопросам собственности, земельным и имущественным отношениям Сергей Гаврилов.</w:t>
      </w:r>
    </w:p>
    <w:p w14:paraId="650C6739" w14:textId="77777777" w:rsidR="0085500B" w:rsidRDefault="0085500B" w:rsidP="0085500B">
      <w:r>
        <w:t>Перерасчет проводят автоматически с первого числа месяца, следующего за увольнением.</w:t>
      </w:r>
    </w:p>
    <w:p w14:paraId="27E0F1B7" w14:textId="77777777" w:rsidR="0085500B" w:rsidRDefault="0085500B" w:rsidP="0085500B">
      <w:r>
        <w:t>Данные, касающиеся пенсии, можно увидеть в выписке из лицевого счета в Соцфонде. Она доступна через портал госуслуг и показывает число пенсионных баллов, стаж и сумму страховых взносов.</w:t>
      </w:r>
    </w:p>
    <w:p w14:paraId="7BA5C48E" w14:textId="77777777" w:rsidR="0085500B" w:rsidRDefault="0085500B" w:rsidP="0085500B">
      <w:r>
        <w:t>«Это инструмент контроля, с помощью которого человек может понять, за счет чего формируется его пенсия и как трудовая активность влияет на размер выплат», - сказал Сергей Гаврилов.</w:t>
      </w:r>
    </w:p>
    <w:p w14:paraId="21727BF1" w14:textId="77777777" w:rsidR="0085500B" w:rsidRDefault="0085500B" w:rsidP="0085500B">
      <w:r>
        <w:t>За заботу о родственниках</w:t>
      </w:r>
    </w:p>
    <w:p w14:paraId="400985DF" w14:textId="77777777" w:rsidR="0085500B" w:rsidRDefault="0085500B" w:rsidP="0085500B">
      <w:r>
        <w:t>На доплату к пенсии могут рассчитывать и пожилые люди, ухаживающие за нетрудоспособными родными. Речь идет, например, о детях, внуках, братьях и сестрах до 18 лет. Если опекаемые учатся на дневном отделении, то доплату будут начислять, пока им не исполнится 23 года.</w:t>
      </w:r>
    </w:p>
    <w:p w14:paraId="48619421" w14:textId="77777777" w:rsidR="0085500B" w:rsidRDefault="0085500B" w:rsidP="0085500B">
      <w:r>
        <w:t>Размер доплаты зависит от того, сколько родных оказалось на попечении пожилого человека. Доплата за одного родственника - треть фиксированной выплаты к пенсии, если иждивенца два, величину доплаты удваивают. При наличии у пенсионера трех и более человек на содержании доплата будет выше ста процентов фиксированной выплаты.</w:t>
      </w:r>
    </w:p>
    <w:p w14:paraId="627C80D7" w14:textId="77777777" w:rsidR="0085500B" w:rsidRDefault="0085500B" w:rsidP="0085500B">
      <w:r>
        <w:t xml:space="preserve">По общим правилам надбавку оформляют при первичном назначении пенсии. Однако бывают ситуации, когда заботиться о нетрудоспособных родных пенсионер начинает позже. В этом случае, чтобы получить повышенную пенсию, необходимо подать </w:t>
      </w:r>
      <w:r>
        <w:lastRenderedPageBreak/>
        <w:t>заявление в Социальный фонд. К обращению придется приложить документы, подтверждающие наличие иждивенцев.</w:t>
      </w:r>
    </w:p>
    <w:p w14:paraId="5D67A38D" w14:textId="77777777" w:rsidR="0085500B" w:rsidRDefault="0085500B" w:rsidP="0085500B">
      <w:r>
        <w:t>В планах на 2026 год</w:t>
      </w:r>
    </w:p>
    <w:p w14:paraId="6BFA4431" w14:textId="77777777" w:rsidR="0085500B" w:rsidRDefault="0085500B" w:rsidP="0085500B">
      <w:r>
        <w:t>А вот следующее повышение страховых пенсий запланировано лишь на следующий год. Причем повышать их в 2026 году будут дважды, ранее напомнил председатель Правительства РФ Михаил Мишустин.</w:t>
      </w:r>
    </w:p>
    <w:p w14:paraId="7B17022F" w14:textId="77777777" w:rsidR="0085500B" w:rsidRDefault="0085500B" w:rsidP="0085500B">
      <w:r>
        <w:t>«С 2026 года их страховые пенсии - тех, кто вышел на заслуженный отдых, - станут дважды увеличиваться: с февраля - к уровню инфляции за прошедший год и с апреля - с учетом роста доходов Социального фонда», - сказал глава кабмина.</w:t>
      </w:r>
    </w:p>
    <w:p w14:paraId="3CBBC4FA" w14:textId="77777777" w:rsidR="0085500B" w:rsidRDefault="0085500B" w:rsidP="0085500B">
      <w:r>
        <w:t>Социальные пенсии ежегодно индексируют 1 апреля с учетом темпов роста прожиточного минимума пенсионера за прошедший год. Например, в 2025 году эти выплаты увеличили на 14,75 процента. Социальные пенсии могут назначать по старости, по инвалидности, по потере кормильца. В частности, соцпенсию по старости выплачивают людям, у которых нет трудового стажа или его недостаточно для назначения страховой пенсии.</w:t>
      </w:r>
    </w:p>
    <w:p w14:paraId="0A808710" w14:textId="77777777" w:rsidR="0085500B" w:rsidRDefault="0085500B" w:rsidP="0085500B">
      <w:r>
        <w:t>В августе 2026 года выплаты повысят пожилым людям, которые после выхода на пенсию продолжали официально трудиться и за кого работодатели перечисляли страховые взносы в Социальный фонд. Пенсии увеличат автоматически исходя из той суммы, которая за год поступила в пенсионную систему. Право на перерасчет возникает независимо от того, сколько человек проработал - месяц или полный год. Сам размер прибавки зависит и от периода, который человек работал в прошедшем году, и от суммы взносов.</w:t>
      </w:r>
    </w:p>
    <w:p w14:paraId="7FCA14ED" w14:textId="77777777" w:rsidR="0085500B" w:rsidRDefault="0085500B" w:rsidP="0085500B">
      <w:r>
        <w:t>Доверяй, но проверяй</w:t>
      </w:r>
    </w:p>
    <w:p w14:paraId="0691B712" w14:textId="77777777" w:rsidR="0085500B" w:rsidRDefault="0085500B" w:rsidP="0085500B">
      <w:r>
        <w:t>Чтобы пенсию назначили, мало достичь пенсионного возраста. Еще надо набрать нужное количество пенсионных баллов и заработать необходимый трудовой стаж. Как в 2025 году, так и в 2026-м это минимум 30 баллов и от 15 лет стажа.</w:t>
      </w:r>
    </w:p>
    <w:p w14:paraId="1F28E177" w14:textId="77777777" w:rsidR="0085500B" w:rsidRDefault="0085500B" w:rsidP="0085500B">
      <w:r>
        <w:t>При этом важно понимать, как в Соцфонде считают стаж. До 2002 года учитывают периоды работы, которые подтверждены документально, например записью в трудовой книжке или справкой о работе. После 2002 года учитывают только периоды, за которые работодатель отчислял страховые взносы в Пенсионный, а сейчас в Социальный фонд. Также для определения права на пенсию учитывают нестраховые периоды, в том числе службу в армии, время ухода за ребенком до полутора лет, за престарелыми, инвалидами I группы, время, когда человек не работал, но состоял на учете в службе занятости.</w:t>
      </w:r>
    </w:p>
    <w:p w14:paraId="7E5E6758" w14:textId="77777777" w:rsidR="0085500B" w:rsidRDefault="0085500B" w:rsidP="0085500B">
      <w:r>
        <w:t>Поэтому важен контроль правильности учета стажа и пенсионных взносов, уверен председатель Комитета Госдумы по вопросам собственности, земельным и имущественным отношениям Сергей Гаврилов.</w:t>
      </w:r>
    </w:p>
    <w:p w14:paraId="06AFA85D" w14:textId="77777777" w:rsidR="0085500B" w:rsidRDefault="0085500B" w:rsidP="0085500B">
      <w:r>
        <w:t>«Пенсия может быть существенно занижена, если некоторые периоды работы не были учтены из-за ошибок в документах или непредоставления справок. Важно заказать выписку из индивидуального лицевого счета через портал «Госуслуги» или обратиться в Социальный фонд. Если вы видите, что учтены не все периоды работы, необходимо предоставить подтверждающие документы: архивные справки, копии трудовых договоров, трудовую книжку», - сказал депутат.</w:t>
      </w:r>
    </w:p>
    <w:p w14:paraId="1BDAA1F9" w14:textId="77777777" w:rsidR="0085500B" w:rsidRDefault="0085500B" w:rsidP="0085500B">
      <w:r>
        <w:lastRenderedPageBreak/>
        <w:t>С января 2022 года Пенсионный фонд России заранее сообщал россиянам об их пенсионных правах, в том числе на какие выплаты они смогут рассчитывать в будущем. Теперь этой работой занимается Социальный фонд. Такую информацию через личный кабинет на портале «Госуслуги» женщины получают с 40 лет, а мужчины с 45 лет. В уведомлении отражено количество пенсионных коэффициентов и заработанный стаж. Выписка также сообщает получателю актуальный размер пенсии, рассчитанный по этим параметрам. Эти же сведения предоставляют в клиентских службах Социального фонда и многофункциональных центрах.</w:t>
      </w:r>
    </w:p>
    <w:p w14:paraId="2D848B0D" w14:textId="77777777" w:rsidR="0085500B" w:rsidRDefault="0085500B" w:rsidP="0085500B">
      <w:r>
        <w:t>Рассчитать будущую пенсию поможет и онлайн-калькулятор на сайте Социального фонда. С помощью этого сервиса можно определить, как те или иные параметры, например продолжительность стажа, официальная зарплата, количество детей или время ухода за нетрудоспособным человеком, повлияют на размер выплат.</w:t>
      </w:r>
    </w:p>
    <w:p w14:paraId="50D73109" w14:textId="77777777" w:rsidR="0085500B" w:rsidRDefault="0085500B" w:rsidP="0085500B">
      <w:r>
        <w:t>При этом важно помнить одно правило. Согласно действующему законодательству, доход пенсионеров не может быть ниже прожиточного минимума пенсионера в том регионе, где человек живет.</w:t>
      </w:r>
    </w:p>
    <w:p w14:paraId="6A8112C3" w14:textId="77777777" w:rsidR="0085500B" w:rsidRDefault="0085500B" w:rsidP="0085500B">
      <w:r>
        <w:t>«Если заработанная пенсия оказывается ниже, людям начисляют социальную доплату», - напомнила депутат Светлана Бессараб.</w:t>
      </w:r>
    </w:p>
    <w:p w14:paraId="74B9C3A4" w14:textId="77777777" w:rsidR="0085500B" w:rsidRDefault="0085500B" w:rsidP="0085500B">
      <w:r>
        <w:t>Что поможет повысить пенсию</w:t>
      </w:r>
    </w:p>
    <w:p w14:paraId="15934DA3" w14:textId="77777777" w:rsidR="0085500B" w:rsidRDefault="0085500B" w:rsidP="0085500B">
      <w:r>
        <w:t>Повышение пенсии могут обеспечить себе люди, решившие повременить с выходом на заслуженный отдых. То есть не обратившиеся за назначением пенсии по достижении пенсионного возраста.</w:t>
      </w:r>
    </w:p>
    <w:p w14:paraId="4F161EC9" w14:textId="77777777" w:rsidR="0085500B" w:rsidRDefault="0085500B" w:rsidP="0085500B">
      <w:r>
        <w:t>«Например, дополнительно проработав пять лет, можно увеличить пенсию на 40 процентов», - пояснила Светлана Бессараб.</w:t>
      </w:r>
    </w:p>
    <w:p w14:paraId="1EA7E42E" w14:textId="77777777" w:rsidR="0085500B" w:rsidRDefault="0085500B" w:rsidP="0085500B">
      <w:r>
        <w:t>Действующим законодательством предусмотрен еще один механизм, который теоретически позволит повысить пенсию. Это докупка пенсионных баллов через уплату добровольных взносов в Соцфонд. Но не всем это выгодно - баллы недешевые.</w:t>
      </w:r>
    </w:p>
    <w:p w14:paraId="29E9866A" w14:textId="77777777" w:rsidR="0085500B" w:rsidRDefault="0085500B" w:rsidP="0085500B">
      <w:r>
        <w:t>«Например, в этом году можно докупить лишь восемь баллов, но стоит это свыше 400 тысяч рублей», - сказала Светлана Бессараб.</w:t>
      </w:r>
    </w:p>
    <w:p w14:paraId="7ED651D7" w14:textId="77777777" w:rsidR="0085500B" w:rsidRDefault="0085500B" w:rsidP="0085500B">
      <w:r>
        <w:t>Докупка баллов имеет смысл, если человек недобрал минимальное количество для назначения пенсии, уверен Сергей Гаврилов: «Не стоит приобретать баллы «про запас», если вы уже соответствуете требованиям. Этот механизм помогает восполнить пробелы, но из-за его сложности и стоимости подходить к нему нужно с осторожностью».</w:t>
      </w:r>
    </w:p>
    <w:p w14:paraId="7F0EB44A" w14:textId="77777777" w:rsidR="0085500B" w:rsidRPr="0085500B" w:rsidRDefault="0085500B" w:rsidP="0085500B">
      <w:hyperlink r:id="rId22" w:history="1">
        <w:r w:rsidRPr="00CA7F60">
          <w:rPr>
            <w:rStyle w:val="a3"/>
          </w:rPr>
          <w:t>https://www.pnp.ru/social/chto-vazhno-znat-pri-vykhode-na-pensiyu.html?utm_source=pnpru&amp;utm_medium=story&amp;utm_campaign=inner_page</w:t>
        </w:r>
      </w:hyperlink>
      <w:r w:rsidRPr="0085500B">
        <w:t xml:space="preserve"> </w:t>
      </w:r>
    </w:p>
    <w:p w14:paraId="72277F94" w14:textId="78B1C753" w:rsidR="0085500B" w:rsidRPr="003F0C2E" w:rsidRDefault="0085500B" w:rsidP="0085500B">
      <w:pPr>
        <w:pStyle w:val="2"/>
        <w:rPr>
          <w:color w:val="EE0000"/>
        </w:rPr>
      </w:pPr>
      <w:bookmarkStart w:id="70" w:name="_Toc209073618"/>
      <w:r w:rsidRPr="003F0C2E">
        <w:rPr>
          <w:color w:val="EE0000"/>
        </w:rPr>
        <w:lastRenderedPageBreak/>
        <w:t xml:space="preserve">Свободная пресса, 17.09.2025, Российские пенсии чуть подтянут к белорусским. Но такими большими, как в </w:t>
      </w:r>
      <w:r w:rsidR="003F0C2E" w:rsidRPr="003F0C2E">
        <w:rPr>
          <w:color w:val="EE0000"/>
        </w:rPr>
        <w:t>Прибалтике</w:t>
      </w:r>
      <w:r w:rsidRPr="003F0C2E">
        <w:rPr>
          <w:color w:val="EE0000"/>
        </w:rPr>
        <w:t xml:space="preserve"> и на западе они не станут</w:t>
      </w:r>
      <w:bookmarkEnd w:id="70"/>
    </w:p>
    <w:p w14:paraId="705644FA" w14:textId="77777777" w:rsidR="0085500B" w:rsidRDefault="0085500B" w:rsidP="0085500B">
      <w:pPr>
        <w:pStyle w:val="3"/>
      </w:pPr>
      <w:bookmarkStart w:id="71" w:name="_Toc209073619"/>
      <w:r>
        <w:t>Снижение коэффициента замещения социальных выплат демонстрирует провал реформы 2018 года</w:t>
      </w:r>
      <w:bookmarkEnd w:id="71"/>
    </w:p>
    <w:p w14:paraId="38A12089" w14:textId="77777777" w:rsidR="0085500B" w:rsidRDefault="0085500B" w:rsidP="0085500B">
      <w:r>
        <w:t>Депутаты Госдумы от оппозиции предложили выплачивать россиянам повышенную пенсию с 70-ти лет, а не с 80-ти, как сейчас. Законопроект об этом имеется в распоряжении ТАСС.</w:t>
      </w:r>
    </w:p>
    <w:p w14:paraId="1869E909" w14:textId="77777777" w:rsidR="0085500B" w:rsidRDefault="0085500B" w:rsidP="0085500B">
      <w:r>
        <w:t>С момента провала пенсионной реформы 2018 года не прекращаются попытки сгладить её чудовищные последствия, однако власти не торопятся идти людям навстречу.</w:t>
      </w:r>
    </w:p>
    <w:p w14:paraId="321DB9C4" w14:textId="77777777" w:rsidR="0085500B" w:rsidRDefault="0085500B" w:rsidP="0085500B">
      <w:r>
        <w:t>По нынешнему закону граждане, достигшие возраста 80 лет получают дополнительно 100% фиксированной страховой пенсии по старости. В настоящий момент это 8907 рублей. Обоснование доплаты таково: 80 лет - серьёзный возраст, в котором нужды пенсионера резко увеличиваются (уход, помощь по хозяйству), а деньги помогают решать проблемы.</w:t>
      </w:r>
    </w:p>
    <w:p w14:paraId="396C5039" w14:textId="77777777" w:rsidR="0085500B" w:rsidRDefault="0085500B" w:rsidP="0085500B">
      <w:r>
        <w:t>Выплата подобной надбавки с 70 лет резко повысит качество жизни стариков. Если на 25 тысяч средней пенсии в РФ (по данным Соцфонда на июль) еле-еле выживают, то на 32−33 тысячи можно жить чуть лучше.</w:t>
      </w:r>
    </w:p>
    <w:p w14:paraId="0B4E6125" w14:textId="77777777" w:rsidR="0085500B" w:rsidRDefault="0085500B" w:rsidP="0085500B">
      <w:r>
        <w:t>Авторы законопроекта указывают, что общая ожидаемая продолжительность жизни в стране не превышает 73 лет. А значит, многие просто не дотягивают до "льгот" 80-летних. Политкорректно смешав предельные возрасты мужчин и женщин депутаты, видимо, стараются не обострять и добиться принятия новой нормы убеждением.</w:t>
      </w:r>
    </w:p>
    <w:p w14:paraId="58F17207" w14:textId="77777777" w:rsidR="0085500B" w:rsidRDefault="0085500B" w:rsidP="0085500B">
      <w:r>
        <w:t>Но если вспомнить, что средняя продолжительность российских мужчин составляет 64−65 лет придётся признать повышение им в ходе реформы пенсионного возраста до 65 лет изощрённым издевательством. Фактически российских мужчин лишили пенсии не только в денежном, но и в социальном смысле. Отработав положенный срок, они обязаны умереть.</w:t>
      </w:r>
    </w:p>
    <w:p w14:paraId="41B0491D" w14:textId="77777777" w:rsidR="0085500B" w:rsidRDefault="0085500B" w:rsidP="0085500B">
      <w:r>
        <w:t>В случае, если предложение о сдвиге выплат с 80-ти до 70-ти лет будет принято (кстати, 80-летним предлагается выплачивать уже не 100, а 200-процентную надбавку), это благоприятно скажется на размере средней пенсии относительно средней зарплаты (коэффициент замещения). А это ключевой показатель "гуманности" властей к старикам.</w:t>
      </w:r>
    </w:p>
    <w:p w14:paraId="22F1BDD2" w14:textId="77777777" w:rsidR="0085500B" w:rsidRDefault="0085500B" w:rsidP="0085500B">
      <w:r>
        <w:t>Низкий абсолютный размер средней пенсии ещё может объясняться экономическими проблемами, неразвитостью страны. Однако низкая доля пенсии в зарплате (относительный размер) говорит о несправедливой системе, плохом управлении, нежелании властей нормально поддерживать старший возраст. Деньги есть, но мы их не дадим.</w:t>
      </w:r>
    </w:p>
    <w:p w14:paraId="2F0BE46D" w14:textId="77777777" w:rsidR="0085500B" w:rsidRDefault="0085500B" w:rsidP="0085500B">
      <w:r>
        <w:t>Коэффициент замещения пенсией зарплаты постоянно падает и составляет сейчас менее 25%. Хотя в лучшие годы (2009−2010) превышал 35%. Всего чуть-чуть оставалось до исполнения стандарта Международной организации труда о 40-процентном коэффициенте замещения, но тенденция обернулась вспять.</w:t>
      </w:r>
    </w:p>
    <w:p w14:paraId="7646F9D8" w14:textId="77777777" w:rsidR="0085500B" w:rsidRDefault="0085500B" w:rsidP="0085500B">
      <w:r>
        <w:t xml:space="preserve">А ведь Россия подписала конвенцию МОТ № 102 "О минимальных нормах социального обеспечения", взяв на себя вполне конкретные обязательства. Особенно горько, что </w:t>
      </w:r>
      <w:r>
        <w:lastRenderedPageBreak/>
        <w:t>подобное "кидалово" своих граждан устроила страна, первой в мире освободившая труд. Собственно, МОТ стала следствием нашей социалистической революции. Какой конфуз!</w:t>
      </w:r>
    </w:p>
    <w:p w14:paraId="1BEBC1EA" w14:textId="77777777" w:rsidR="0085500B" w:rsidRDefault="0085500B" w:rsidP="0085500B">
      <w:r>
        <w:t>А вот в соседней Белоруссией, где Лукашенко отстаивает интересы своего народа, а не мировой закулисы, картина обратная. Там пенсия замещает зарплату на 36% (27 и 74,4 тысячи местных рублей). При этом в принятом законе о бюджете запланировано достичь показателя в 44,6%. Значит достигнут. У Батьки с этим строго, не забалуешь.</w:t>
      </w:r>
    </w:p>
    <w:p w14:paraId="3E7AFDF5" w14:textId="77777777" w:rsidR="0085500B" w:rsidRDefault="0085500B" w:rsidP="0085500B">
      <w:r>
        <w:t>А ведь в Белоруссии нет ни нефти, ни газа, ни других полезных ископаемых, котирующихся на мировом рынке. Они сами покупают их в России. Всё за счёт труда: и зарплаты, и пенсии выше российских. С учётом того, что у нас Союзное государство, пример Минска неопровержимо свидетельствует, что всё дело в "особенностях" российской системы.</w:t>
      </w:r>
    </w:p>
    <w:p w14:paraId="0F6D7294" w14:textId="77777777" w:rsidR="0085500B" w:rsidRDefault="0085500B" w:rsidP="0085500B">
      <w:r>
        <w:t>Но, может, на Западе иначе? Ничуть. В бывшей нашей Прибалтике - Литве, Эстонии, пенсии в пересчёте на рубли 68 и 74 тысячи. Во Франции же и Британии рост пенсий привел к тому, что доходы пенсионеров сравнялись и даже превысили средние доходы работающих. Перекос в другую сторону? Да. Но это значит увеличить пенсионные выплаты вполне реально.</w:t>
      </w:r>
    </w:p>
    <w:p w14:paraId="74D151AF" w14:textId="77777777" w:rsidR="0085500B" w:rsidRDefault="0085500B" w:rsidP="0085500B">
      <w:r>
        <w:t>В некотором смысле западноевропейские страны достигли уровня СССР. Хотя коэффициент замещения тогда крутился вокруг 40%, существовали громадные общественные фонды потребления, которые давали каждому значительную прибавку к пенсиям и зарплатам. Например, в 1989 году это было 790 рублей в год или 65 рублей в месяц. Вторая, по сути, пенсия!</w:t>
      </w:r>
    </w:p>
    <w:p w14:paraId="1D379013" w14:textId="77777777" w:rsidR="0085500B" w:rsidRDefault="0085500B" w:rsidP="0085500B">
      <w:r>
        <w:t>Однако нынешние российские власти по пенсионным вопросам предпочитают слушать МВФ. Ведь именно эта международная структура продавливала повышение в России пенсионного возраста. При этом адекватного роста самих пенсий, коим соблазняли, как это часто бывает, русских людей накануне реформы, так и не случилось. Теперь расхлёбываем.</w:t>
      </w:r>
    </w:p>
    <w:p w14:paraId="779EF926" w14:textId="77777777" w:rsidR="0085500B" w:rsidRDefault="0085500B" w:rsidP="0085500B">
      <w:r>
        <w:t>Ещё и понесли огромный политический ущерб. Ведь Владимир Путин в своё время публично пообещал, что пока он президент повышения пенсионного возраста не будет. Но потом всё-таки повысил…</w:t>
      </w:r>
    </w:p>
    <w:p w14:paraId="28C91540" w14:textId="77777777" w:rsidR="0085500B" w:rsidRDefault="0085500B" w:rsidP="0085500B">
      <w:r>
        <w:t>Куда же уходят деньги, которые в случае правильных решений, при нормальном управлении в интересах большинства должны были бы пополнять кошельки стариков? Очевидно, "налево". За рубеж, в случае российского полукриминального бизнеса и "под матрас", если речь идёт о чиновниках, извлекающих ренту из своего положения.</w:t>
      </w:r>
    </w:p>
    <w:p w14:paraId="45410833" w14:textId="77777777" w:rsidR="0085500B" w:rsidRDefault="0085500B" w:rsidP="0085500B">
      <w:r>
        <w:t>Суд конфисковал активы экс-главы Верховного суда Адыгеи на сумму 13 млрд рублей. Арестованы активы бывшего мэра Владивостока на 14,8 млрд рублей. Дело о хищениях Тимура Иванова тянет на сумму свыше 4,1 млрд рублей. Это лишь несколько примеров за последние дни. Но сколько в РФ таких состоятельных чиновников?..</w:t>
      </w:r>
    </w:p>
    <w:p w14:paraId="6AE45F19" w14:textId="77777777" w:rsidR="0085500B" w:rsidRDefault="0085500B" w:rsidP="0085500B">
      <w:r>
        <w:t>Изъятые неправедные накопления отдельных нечистых на руку персонажей не решат, конечно, пенсионной проблемы. Но взятые за жабры, они - индикатор того, в чьих интересах устроена действующая экономическая система. В целом: в интересах класса имущих за счёт всех остальных, которые на фоне верхов выглядят бедными, а то и нищими. Эту модель и надо менять.</w:t>
      </w:r>
    </w:p>
    <w:p w14:paraId="5621225D" w14:textId="77777777" w:rsidR="0085500B" w:rsidRDefault="0085500B" w:rsidP="0085500B">
      <w:r>
        <w:lastRenderedPageBreak/>
        <w:t>Никакой другой причины, кроме отсутствия политической воли у власти для повышения пенсий в России не существует. А резервов для этого у страны достаточно. Это доказывают изменения на рынке труда. Разрыв в зарплатах самых бедных и богатых россиян сократился до 7,5 раза. А был вдвое выше. Как прижало, деньги сразу нашлись, хотя раньше их якобы не было.</w:t>
      </w:r>
    </w:p>
    <w:p w14:paraId="5030335C" w14:textId="77777777" w:rsidR="0085500B" w:rsidRDefault="0085500B" w:rsidP="0085500B">
      <w:hyperlink r:id="rId23" w:history="1">
        <w:r w:rsidRPr="00CA7F60">
          <w:rPr>
            <w:rStyle w:val="a3"/>
          </w:rPr>
          <w:t>https://svpressa.ru/society/article/482173/</w:t>
        </w:r>
      </w:hyperlink>
      <w:r>
        <w:t xml:space="preserve"> </w:t>
      </w:r>
    </w:p>
    <w:p w14:paraId="642F27A3" w14:textId="77777777" w:rsidR="0085500B" w:rsidRDefault="0085500B" w:rsidP="0085500B">
      <w:pPr>
        <w:pStyle w:val="2"/>
      </w:pPr>
      <w:bookmarkStart w:id="72" w:name="_Toc209073620"/>
      <w:r>
        <w:t>РИА Новости, 18.09.2025</w:t>
      </w:r>
      <w:r w:rsidRPr="0085500B">
        <w:t xml:space="preserve">, </w:t>
      </w:r>
      <w:r>
        <w:t>Кабмин РФ обсудит двусторонние соглашения по пенсионному обеспечению спасателей</w:t>
      </w:r>
      <w:bookmarkEnd w:id="72"/>
    </w:p>
    <w:p w14:paraId="0010828B" w14:textId="77777777" w:rsidR="0085500B" w:rsidRDefault="0085500B" w:rsidP="0085500B">
      <w:pPr>
        <w:pStyle w:val="3"/>
      </w:pPr>
      <w:bookmarkStart w:id="73" w:name="_Toc209073621"/>
      <w:r>
        <w:t>Правительство РФ на заседании в четверг обсудит законопроект, направленный на обеспечение возможности реализации двусторонних соглашений с другими государствами по вопросам пенсионного обеспечения лиц, проходивших службу в органах по делам гражданской обороны, чрезвычайным ситуациям и ликвидации последствий стихийных бедствий других стран, сообщает пресс-служба кабмина.</w:t>
      </w:r>
      <w:bookmarkEnd w:id="73"/>
    </w:p>
    <w:p w14:paraId="146CB84F" w14:textId="77777777" w:rsidR="0085500B" w:rsidRDefault="0085500B" w:rsidP="0085500B">
      <w:r>
        <w:t>"На заседании планируется рассмотреть следующие вопросы: .. О проекте федерального закона "О внесении изменений в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 говорится в сообщении.</w:t>
      </w:r>
    </w:p>
    <w:p w14:paraId="29E76FD1" w14:textId="77777777" w:rsidR="0085500B" w:rsidRPr="0085500B" w:rsidRDefault="0085500B" w:rsidP="0085500B">
      <w:r>
        <w:t>Отмечается, что законопроект направлен на обеспечение возможности реализации двусторонних соглашений с другими государствами по вопросам пенсионного обеспечения лиц, проходивших службу в органах по делам гражданской обороны, чрезвычайным ситуациям и ликвидации последствий стихийных бедствий других государств.</w:t>
      </w:r>
    </w:p>
    <w:p w14:paraId="2EB96024" w14:textId="77777777" w:rsidR="005C77CA" w:rsidRPr="00792ED2" w:rsidRDefault="005C77CA" w:rsidP="005C77CA">
      <w:pPr>
        <w:pStyle w:val="2"/>
      </w:pPr>
      <w:bookmarkStart w:id="74" w:name="a5"/>
      <w:bookmarkStart w:id="75" w:name="_Toc209073622"/>
      <w:bookmarkEnd w:id="74"/>
      <w:r w:rsidRPr="00792ED2">
        <w:t>RT, 17.09.2025, Сенатор Епифанова: пятилетняя отсрочка способна увеличить пенсию примерно до 40%</w:t>
      </w:r>
      <w:bookmarkEnd w:id="75"/>
    </w:p>
    <w:p w14:paraId="18AA03B9" w14:textId="77777777" w:rsidR="005C77CA" w:rsidRPr="00792ED2" w:rsidRDefault="005C77CA" w:rsidP="002E5DE2">
      <w:pPr>
        <w:pStyle w:val="3"/>
      </w:pPr>
      <w:bookmarkStart w:id="76" w:name="_Toc209073623"/>
      <w:r w:rsidRPr="00792ED2">
        <w:t>Для тех, кто продолжает работать после достижения пенсионного возраста, отсрочка оформления пенсии может существенно повысить выплаты за счёт полученных за это время ИПК и повышающих коэффициентов.</w:t>
      </w:r>
      <w:bookmarkEnd w:id="76"/>
    </w:p>
    <w:p w14:paraId="4D5D7DFD" w14:textId="77777777" w:rsidR="005C77CA" w:rsidRPr="00792ED2" w:rsidRDefault="005C77CA" w:rsidP="005C77CA">
      <w:r w:rsidRPr="00792ED2">
        <w:t>Об этом RT сообщила сенатор, председатель общероссийского общественного движения «Социал-демократический союз женщин России», бывший вице-спикер Госдумы Ольга Епифанова.</w:t>
      </w:r>
    </w:p>
    <w:p w14:paraId="16B72C14" w14:textId="77777777" w:rsidR="005C77CA" w:rsidRPr="00792ED2" w:rsidRDefault="005C77CA" w:rsidP="005C77CA">
      <w:r w:rsidRPr="00792ED2">
        <w:t>«Например, пятилетняя отсрочка способна увеличить пенсию примерно до 40% - конечно, в зависимости от индивидуальных факторов: размера заработка, стажа и возраста. Такой подход выгоден людям с устойчивым доходом и хорошим здоровьем, тогда как тем, кто хочет получать пенсию быстрее или не планирует продолжать работу, лучше оформить её без задержек», - объяснила собеседница RT.</w:t>
      </w:r>
    </w:p>
    <w:p w14:paraId="0C22B497" w14:textId="77777777" w:rsidR="005C77CA" w:rsidRPr="00792ED2" w:rsidRDefault="005C77CA" w:rsidP="005C77CA">
      <w:r w:rsidRPr="00792ED2">
        <w:lastRenderedPageBreak/>
        <w:t>Кроме того, она предложила вернуться к вопросу начисления работающим пенсионерам ИПК в полном объёме, чтобы каждый дополнительный год работы приносил реальное увеличение пенсионных начислений.</w:t>
      </w:r>
    </w:p>
    <w:p w14:paraId="2A76B69C" w14:textId="77777777" w:rsidR="005C77CA" w:rsidRPr="00792ED2" w:rsidRDefault="005C77CA" w:rsidP="005C77CA">
      <w:r w:rsidRPr="00792ED2">
        <w:t>«Эта мера поможет стимулировать трудовую активность пожилых людей», - заключила сенатор.</w:t>
      </w:r>
    </w:p>
    <w:p w14:paraId="27484987" w14:textId="77777777" w:rsidR="005C77CA" w:rsidRPr="00792ED2" w:rsidRDefault="005C77CA" w:rsidP="005C77CA">
      <w:r w:rsidRPr="00792ED2">
        <w:t>Ранее в Госдуме объяснили, как отсутствие трудового стажа отразится на пенсии.</w:t>
      </w:r>
    </w:p>
    <w:p w14:paraId="1B398521" w14:textId="77777777" w:rsidR="005C77CA" w:rsidRDefault="005C77CA" w:rsidP="005C77CA">
      <w:hyperlink r:id="rId24" w:history="1">
        <w:r w:rsidRPr="00792ED2">
          <w:rPr>
            <w:rStyle w:val="a3"/>
          </w:rPr>
          <w:t>https://russian.rt.com/russia/news/1534733-otsrochka-pensiya-uvelichenie</w:t>
        </w:r>
      </w:hyperlink>
      <w:r w:rsidRPr="00792ED2">
        <w:t xml:space="preserve"> </w:t>
      </w:r>
    </w:p>
    <w:p w14:paraId="08B5089A" w14:textId="77777777" w:rsidR="0085500B" w:rsidRDefault="0085500B" w:rsidP="0085500B">
      <w:pPr>
        <w:pStyle w:val="2"/>
      </w:pPr>
      <w:bookmarkStart w:id="77" w:name="_Toc209073624"/>
      <w:r>
        <w:t>ПРАЙМ, 18.09.2025</w:t>
      </w:r>
      <w:r w:rsidRPr="0085500B">
        <w:t xml:space="preserve">, </w:t>
      </w:r>
      <w:r>
        <w:t>Юрист объяснила, какой будет пенсия, если человек ни дня не работал</w:t>
      </w:r>
      <w:bookmarkEnd w:id="77"/>
    </w:p>
    <w:p w14:paraId="2417A59C" w14:textId="77777777" w:rsidR="0085500B" w:rsidRDefault="0085500B" w:rsidP="0085500B">
      <w:pPr>
        <w:pStyle w:val="3"/>
      </w:pPr>
      <w:bookmarkStart w:id="78" w:name="_Toc209073625"/>
      <w:r>
        <w:t>Если человек не работал ни дня, он получит не страховую, а социальную пенсию. Она назначается позже и значительно ниже, но полностью отказать в соцобеспечении человеку не имеют права, рассказала агентству "Прайм" член Международной Ассоциации юристов и медиаторов 4legal Евгения Безмаленко.</w:t>
      </w:r>
      <w:bookmarkEnd w:id="78"/>
    </w:p>
    <w:p w14:paraId="3A3904D9" w14:textId="00A2C514" w:rsidR="0085500B" w:rsidRDefault="0085500B" w:rsidP="0085500B">
      <w:r>
        <w:t>Под социальной пенсией подразумевается выплата из государственного бюджета для нетрудоспособных граждан, которые не имеют права на страховую (трудовую) пенсию, из-за недостатка стажа или баллов (ФЗ от 15.12.2001 N 166-ФЗ "О государственном пенсионном обеспечении в Российской Федерации").</w:t>
      </w:r>
      <w:r w:rsidR="003F0C2E">
        <w:t xml:space="preserve"> </w:t>
      </w:r>
      <w:r>
        <w:t>Право на нее имеют следующие нетрудоспособные граждане:</w:t>
      </w:r>
    </w:p>
    <w:p w14:paraId="387BD4FF" w14:textId="77777777" w:rsidR="0085500B" w:rsidRDefault="0085500B" w:rsidP="0085500B">
      <w:r>
        <w:t>"Размер социальной пенсии по старости является фиксированным и устанавливается в твердой денежной сумме. Он значительно ниже страховой пенсии и даже величины прожиточного минимума пенсионера (ПМП) в регионе. С 1 апреля 2025 года размер социальной пенсии по старости составляет 8 824,08 рублей", - отметила юрист.</w:t>
      </w:r>
    </w:p>
    <w:p w14:paraId="01A6FE27" w14:textId="77777777" w:rsidR="0085500B" w:rsidRDefault="0085500B" w:rsidP="0085500B">
      <w:r>
        <w:t>Однако по закону общая сумма материального обеспечения пенсионера не может быть ниже ПМП, поэтому устанавливается федеральная или региональная социальная доплата до этого уровня. Таким образом, фактически выплачиваемая сумма будет равна величине прожиточного минимума пенсионера в вашем регионе.</w:t>
      </w:r>
    </w:p>
    <w:p w14:paraId="7E70C487" w14:textId="77777777" w:rsidR="0085500B" w:rsidRDefault="0085500B" w:rsidP="0085500B">
      <w:r>
        <w:t>Полный отказ в выплатах лицу, достигшему 70/65 лет и не имеющему права на страховую пенсию невозможен, если человек является гражданином РФ и постоянно проживает на ее территории. Право на социальное обеспечение по возрасту гарантировано Конституцией РФ.В таком случае следует жаловаться в вышестоящий орган Социального фонда или в суд, заключила Безмаленко.</w:t>
      </w:r>
    </w:p>
    <w:p w14:paraId="47306F3F" w14:textId="77777777" w:rsidR="0085500B" w:rsidRPr="003F0C2E" w:rsidRDefault="0085500B" w:rsidP="0085500B">
      <w:hyperlink r:id="rId25" w:history="1">
        <w:r w:rsidRPr="00CA7F60">
          <w:rPr>
            <w:rStyle w:val="a3"/>
          </w:rPr>
          <w:t>https://1prime.ru/20250918/pensiya-862397969.html</w:t>
        </w:r>
      </w:hyperlink>
      <w:r w:rsidRPr="003F0C2E">
        <w:t xml:space="preserve"> </w:t>
      </w:r>
    </w:p>
    <w:p w14:paraId="2828A12D" w14:textId="77777777" w:rsidR="005C77CA" w:rsidRPr="00792ED2" w:rsidRDefault="005C77CA" w:rsidP="005C77CA">
      <w:pPr>
        <w:pStyle w:val="2"/>
      </w:pPr>
      <w:bookmarkStart w:id="79" w:name="_Toc209073626"/>
      <w:r w:rsidRPr="00792ED2">
        <w:t>РБК Инвестиции, 17.09.2025, Как рассчитывается военная пенсия</w:t>
      </w:r>
      <w:bookmarkEnd w:id="79"/>
    </w:p>
    <w:p w14:paraId="39BBF44B" w14:textId="77777777" w:rsidR="005C77CA" w:rsidRPr="00792ED2" w:rsidRDefault="005C77CA" w:rsidP="002E5DE2">
      <w:pPr>
        <w:pStyle w:val="3"/>
      </w:pPr>
      <w:bookmarkStart w:id="80" w:name="_Toc209073627"/>
      <w:r w:rsidRPr="00792ED2">
        <w:t>Военную пенсию по выслуге лет, инвалидности и потере кормильца рассчитывают, исходя сразу из нескольких параметров.</w:t>
      </w:r>
      <w:bookmarkEnd w:id="80"/>
    </w:p>
    <w:p w14:paraId="7A97BCE1" w14:textId="77777777" w:rsidR="005C77CA" w:rsidRPr="00792ED2" w:rsidRDefault="005C77CA" w:rsidP="005C77CA">
      <w:r w:rsidRPr="00792ED2">
        <w:t xml:space="preserve">Например, для пенсии военнослужащего нужно учитывать: </w:t>
      </w:r>
    </w:p>
    <w:p w14:paraId="2A360990" w14:textId="77777777" w:rsidR="005C77CA" w:rsidRPr="00792ED2" w:rsidRDefault="005C77CA" w:rsidP="005C77CA">
      <w:r w:rsidRPr="00792ED2">
        <w:t>1.</w:t>
      </w:r>
      <w:r w:rsidRPr="00792ED2">
        <w:tab/>
        <w:t xml:space="preserve">Размер денежного довольствия - оклад по должности плюс оклад по званию; </w:t>
      </w:r>
    </w:p>
    <w:p w14:paraId="76199CAC" w14:textId="77777777" w:rsidR="005C77CA" w:rsidRPr="00792ED2" w:rsidRDefault="005C77CA" w:rsidP="005C77CA">
      <w:r w:rsidRPr="00792ED2">
        <w:lastRenderedPageBreak/>
        <w:t>2.</w:t>
      </w:r>
      <w:r w:rsidRPr="00792ED2">
        <w:tab/>
        <w:t xml:space="preserve">Надбавки - например, доплата за выслугу лет может составлять от 10% до 40% оклада по должности в зависимости от стажа службы; </w:t>
      </w:r>
    </w:p>
    <w:p w14:paraId="4F9C57A3" w14:textId="77777777" w:rsidR="005C77CA" w:rsidRPr="00792ED2" w:rsidRDefault="005C77CA" w:rsidP="005C77CA">
      <w:r w:rsidRPr="00792ED2">
        <w:t>3.</w:t>
      </w:r>
      <w:r w:rsidRPr="00792ED2">
        <w:tab/>
        <w:t xml:space="preserve">Понижающий коэффициент - с 1 января 2025 года он равен 93,59%. </w:t>
      </w:r>
    </w:p>
    <w:p w14:paraId="3BDAEA72" w14:textId="77777777" w:rsidR="005C77CA" w:rsidRPr="00792ED2" w:rsidRDefault="005C77CA" w:rsidP="005C77CA">
      <w:r w:rsidRPr="00792ED2">
        <w:t xml:space="preserve">Дополнительно могут быть доплаты к пенсии, например: </w:t>
      </w:r>
    </w:p>
    <w:p w14:paraId="5860F646" w14:textId="77777777" w:rsidR="005C77CA" w:rsidRPr="00792ED2" w:rsidRDefault="005C77CA" w:rsidP="005C77CA">
      <w:r w:rsidRPr="00792ED2">
        <w:t>•</w:t>
      </w:r>
      <w:r w:rsidRPr="00792ED2">
        <w:tab/>
        <w:t xml:space="preserve">надбавки ветеранам боевых действий - плюс 32%; </w:t>
      </w:r>
    </w:p>
    <w:p w14:paraId="1AD4B39F" w14:textId="77777777" w:rsidR="005C77CA" w:rsidRPr="00792ED2" w:rsidRDefault="005C77CA" w:rsidP="005C77CA">
      <w:r w:rsidRPr="00792ED2">
        <w:t>•</w:t>
      </w:r>
      <w:r w:rsidRPr="00792ED2">
        <w:tab/>
        <w:t xml:space="preserve">надбавки за службу в районах Крайнего Севера - в этом случае к пенсии добавляется районный коэффициент. </w:t>
      </w:r>
    </w:p>
    <w:p w14:paraId="6CFBAC95" w14:textId="77777777" w:rsidR="005C77CA" w:rsidRPr="00792ED2" w:rsidRDefault="005C77CA" w:rsidP="005C77CA">
      <w:r w:rsidRPr="00792ED2">
        <w:t>Также введена ежемесячная прибавка к пенсии в размере 1200 военным пенсионерам. Получать ее будут лица старше 80 лет и инвалиды первой группы.</w:t>
      </w:r>
    </w:p>
    <w:p w14:paraId="0E18B775" w14:textId="77777777" w:rsidR="005C77CA" w:rsidRPr="00792ED2" w:rsidRDefault="005C77CA" w:rsidP="005C77CA">
      <w:r w:rsidRPr="00792ED2">
        <w:t>Вариант расчета пенсии по выслуге лет для военнослужащего</w:t>
      </w:r>
    </w:p>
    <w:p w14:paraId="6542C98F" w14:textId="77777777" w:rsidR="005C77CA" w:rsidRPr="00792ED2" w:rsidRDefault="005C77CA" w:rsidP="005C77CA">
      <w:r w:rsidRPr="00792ED2">
        <w:t xml:space="preserve">Военная пенсия = (ОВД + ОВЗ + Н) × (50% + 3% за каждый год выслуги) × ПК, где: </w:t>
      </w:r>
    </w:p>
    <w:p w14:paraId="4E3B6CC8" w14:textId="77777777" w:rsidR="005C77CA" w:rsidRPr="00792ED2" w:rsidRDefault="005C77CA" w:rsidP="005C77CA">
      <w:r w:rsidRPr="00792ED2">
        <w:t>•</w:t>
      </w:r>
      <w:r w:rsidRPr="00792ED2">
        <w:tab/>
        <w:t xml:space="preserve">ОВД - оклад по воинской должности; </w:t>
      </w:r>
    </w:p>
    <w:p w14:paraId="58C91BD5" w14:textId="77777777" w:rsidR="005C77CA" w:rsidRPr="00792ED2" w:rsidRDefault="005C77CA" w:rsidP="005C77CA">
      <w:r w:rsidRPr="00792ED2">
        <w:t>•</w:t>
      </w:r>
      <w:r w:rsidRPr="00792ED2">
        <w:tab/>
        <w:t xml:space="preserve">ОВЗ - оклад по воинскому званию; </w:t>
      </w:r>
    </w:p>
    <w:p w14:paraId="363D98CA" w14:textId="77777777" w:rsidR="005C77CA" w:rsidRPr="00792ED2" w:rsidRDefault="005C77CA" w:rsidP="005C77CA">
      <w:r w:rsidRPr="00792ED2">
        <w:t>•</w:t>
      </w:r>
      <w:r w:rsidRPr="00792ED2">
        <w:tab/>
        <w:t xml:space="preserve">Н - надбавки за выслугу лет, секретность и прочие; </w:t>
      </w:r>
    </w:p>
    <w:p w14:paraId="741B5220" w14:textId="77777777" w:rsidR="005C77CA" w:rsidRPr="00792ED2" w:rsidRDefault="005C77CA" w:rsidP="005C77CA">
      <w:r w:rsidRPr="00792ED2">
        <w:t>•</w:t>
      </w:r>
      <w:r w:rsidRPr="00792ED2">
        <w:tab/>
        <w:t xml:space="preserve">ПК - понижающий коэффициент. </w:t>
      </w:r>
    </w:p>
    <w:p w14:paraId="572A802C" w14:textId="77777777" w:rsidR="005C77CA" w:rsidRPr="00792ED2" w:rsidRDefault="005C77CA" w:rsidP="005C77CA">
      <w:r w:rsidRPr="00792ED2">
        <w:t>После 20 лет службы военный имеет право на получение 50% от денежного довольствия, каждый далее прослуженный год добавляет 3 п.п. Максимально можно получать 85% от довольствия.</w:t>
      </w:r>
    </w:p>
    <w:p w14:paraId="1483FD37" w14:textId="77777777" w:rsidR="005C77CA" w:rsidRPr="00792ED2" w:rsidRDefault="005C77CA" w:rsidP="005C77CA">
      <w:r w:rsidRPr="00792ED2">
        <w:t>Пример: военнослужащий получил необходимый для выслуги стаж 22 года и решил выйти на пенсию в 2025 году. Допустим, денежное довольствие составляет 30 тыс. и надбавки 5 тыс., итого 35 тыс.</w:t>
      </w:r>
    </w:p>
    <w:p w14:paraId="2695E9AB" w14:textId="77777777" w:rsidR="005C77CA" w:rsidRPr="00792ED2" w:rsidRDefault="005C77CA" w:rsidP="005C77CA">
      <w:r w:rsidRPr="00792ED2">
        <w:t>Таким образом, пенсия за выслугу лет = 35 тыс. × 56% (50% + 3 п.п. × 2 года) × 93,59% = 18,3 тыс.</w:t>
      </w:r>
    </w:p>
    <w:p w14:paraId="603211EC" w14:textId="77777777" w:rsidR="005C77CA" w:rsidRPr="00792ED2" w:rsidRDefault="005C77CA" w:rsidP="005C77CA">
      <w:r w:rsidRPr="00792ED2">
        <w:t>Максимальный размер такой пенсии не должен превышать 85% от денежного довольствия, а значит, 35 тыс. × 85% = 29,75 тыс.</w:t>
      </w:r>
    </w:p>
    <w:p w14:paraId="7BE66B8A" w14:textId="77777777" w:rsidR="005C77CA" w:rsidRPr="00792ED2" w:rsidRDefault="005C77CA" w:rsidP="005C77CA">
      <w:r w:rsidRPr="00792ED2">
        <w:t>Также при расчете можно воспользоваться пенсионным калькулятором для военных.</w:t>
      </w:r>
    </w:p>
    <w:p w14:paraId="51B8810C" w14:textId="77777777" w:rsidR="005C77CA" w:rsidRPr="00792ED2" w:rsidRDefault="005C77CA" w:rsidP="005C77CA">
      <w:r w:rsidRPr="00792ED2">
        <w:t>Повышение военных пенсий</w:t>
      </w:r>
    </w:p>
    <w:p w14:paraId="2E3B8333" w14:textId="77777777" w:rsidR="005C77CA" w:rsidRPr="00792ED2" w:rsidRDefault="005C77CA" w:rsidP="005C77CA">
      <w:r w:rsidRPr="00792ED2">
        <w:t xml:space="preserve">В ст. 45 ФЗ № 4468-I перечислены несколько категорий пенсионеров, которые могут получать повышенные пенсии. Например, это: </w:t>
      </w:r>
    </w:p>
    <w:p w14:paraId="3C250D33" w14:textId="77777777" w:rsidR="005C77CA" w:rsidRPr="00792ED2" w:rsidRDefault="005C77CA" w:rsidP="005C77CA">
      <w:r w:rsidRPr="00792ED2">
        <w:t>•</w:t>
      </w:r>
      <w:r w:rsidRPr="00792ED2">
        <w:tab/>
        <w:t xml:space="preserve">чемпионы Олимпийских, Паралимпийских и Сурдлимпийских игр - плюс 50%; </w:t>
      </w:r>
    </w:p>
    <w:p w14:paraId="747836EA" w14:textId="77777777" w:rsidR="005C77CA" w:rsidRPr="00792ED2" w:rsidRDefault="005C77CA" w:rsidP="005C77CA">
      <w:r w:rsidRPr="00792ED2">
        <w:t>•</w:t>
      </w:r>
      <w:r w:rsidRPr="00792ED2">
        <w:tab/>
        <w:t xml:space="preserve">обладатели орденов Трудовой Славы или «За службу Родине в ВС СССР» - они получают 15% прибавки; </w:t>
      </w:r>
    </w:p>
    <w:p w14:paraId="42DFA399" w14:textId="77777777" w:rsidR="005C77CA" w:rsidRPr="00792ED2" w:rsidRDefault="005C77CA" w:rsidP="005C77CA">
      <w:r w:rsidRPr="00792ED2">
        <w:t>•</w:t>
      </w:r>
      <w:r w:rsidRPr="00792ED2">
        <w:tab/>
        <w:t xml:space="preserve">Герои СССР и России - плюс 100%; </w:t>
      </w:r>
    </w:p>
    <w:p w14:paraId="1893F056" w14:textId="77777777" w:rsidR="005C77CA" w:rsidRPr="00792ED2" w:rsidRDefault="005C77CA" w:rsidP="005C77CA">
      <w:r w:rsidRPr="00792ED2">
        <w:t>•</w:t>
      </w:r>
      <w:r w:rsidRPr="00792ED2">
        <w:tab/>
        <w:t xml:space="preserve">Герои Труда - 50%. </w:t>
      </w:r>
    </w:p>
    <w:p w14:paraId="7E77DF37" w14:textId="77777777" w:rsidR="005C77CA" w:rsidRPr="00792ED2" w:rsidRDefault="005C77CA" w:rsidP="005C77CA">
      <w:r w:rsidRPr="00792ED2">
        <w:t>Как оформить военную пенсию</w:t>
      </w:r>
    </w:p>
    <w:p w14:paraId="57BB483A" w14:textId="77777777" w:rsidR="005C77CA" w:rsidRPr="00792ED2" w:rsidRDefault="005C77CA" w:rsidP="005C77CA">
      <w:r w:rsidRPr="00792ED2">
        <w:t xml:space="preserve">Военную пенсию оформляют иначе, чем обычную, - Страховой фонд России не хранит данные о служивших, этим занимается ведомство, где числился военный. Как правило, </w:t>
      </w:r>
      <w:r w:rsidRPr="00792ED2">
        <w:lastRenderedPageBreak/>
        <w:t>алгоритм простой: нужно подать рапорт об увольнении, а все оформление сделают по месту службы. Обычно пенсию насчитывают в течение десяти дней, однако сотрудники могут запросить дополнительные документы, связанные со службой.</w:t>
      </w:r>
    </w:p>
    <w:p w14:paraId="46CEADAA" w14:textId="77777777" w:rsidR="005C77CA" w:rsidRPr="00792ED2" w:rsidRDefault="005C77CA" w:rsidP="005C77CA">
      <w:r w:rsidRPr="00792ED2">
        <w:t>Как военному пенсионеру получить гражданскую пенсию</w:t>
      </w:r>
    </w:p>
    <w:p w14:paraId="01E92F60" w14:textId="77777777" w:rsidR="005C77CA" w:rsidRPr="00792ED2" w:rsidRDefault="005C77CA" w:rsidP="005C77CA">
      <w:r w:rsidRPr="00792ED2">
        <w:t>Когда человек до или после службы трудился также на обычной гражданской работе, у него появляется право на вторую, стандартную страховую пенсию. Это применительно к ситуациям, когда работодатель отчисляет страховые взносы - если человек трудился без оформления, пенсии не будет.</w:t>
      </w:r>
    </w:p>
    <w:p w14:paraId="69CB1677" w14:textId="77777777" w:rsidR="005C77CA" w:rsidRPr="00792ED2" w:rsidRDefault="005C77CA" w:rsidP="005C77CA">
      <w:r w:rsidRPr="00792ED2">
        <w:t xml:space="preserve">Для назначения страховой пенсии военному нужно соблюсти несколько условий: </w:t>
      </w:r>
    </w:p>
    <w:p w14:paraId="2F29D3F6" w14:textId="77777777" w:rsidR="005C77CA" w:rsidRPr="00792ED2" w:rsidRDefault="005C77CA" w:rsidP="005C77CA">
      <w:r w:rsidRPr="00792ED2">
        <w:t>•</w:t>
      </w:r>
      <w:r w:rsidRPr="00792ED2">
        <w:tab/>
        <w:t xml:space="preserve">достижение общеустановленного возраста, дающего право на страховую пенсию. В 2024 году это были мужчины 1961 года рождения и женщины 1966 года рождения. Из-за особенностей пенсионной реформы в 2025 году нет категорий, выходящих на пенсию по старости на общих основаниях, в 2026 году на пенсию выйдут мужчины 1962-го и женщины 1967 года рождения; </w:t>
      </w:r>
    </w:p>
    <w:p w14:paraId="72B55117" w14:textId="77777777" w:rsidR="005C77CA" w:rsidRPr="00792ED2" w:rsidRDefault="005C77CA" w:rsidP="005C77CA">
      <w:r w:rsidRPr="00792ED2">
        <w:t>•</w:t>
      </w:r>
      <w:r w:rsidRPr="00792ED2">
        <w:tab/>
        <w:t xml:space="preserve">получение страхового стажа - от 15 лет; </w:t>
      </w:r>
    </w:p>
    <w:p w14:paraId="30F4DF8F" w14:textId="77777777" w:rsidR="005C77CA" w:rsidRPr="00792ED2" w:rsidRDefault="005C77CA" w:rsidP="005C77CA">
      <w:r w:rsidRPr="00792ED2">
        <w:t>•</w:t>
      </w:r>
      <w:r w:rsidRPr="00792ED2">
        <w:tab/>
        <w:t xml:space="preserve">накопление пенсионных баллов - от 30 ИПК. </w:t>
      </w:r>
    </w:p>
    <w:p w14:paraId="3D3142B2" w14:textId="77777777" w:rsidR="005C77CA" w:rsidRPr="00792ED2" w:rsidRDefault="005C77CA" w:rsidP="005C77CA">
      <w:r w:rsidRPr="00792ED2">
        <w:t>Военным пенсионерам страховая пенсия по старости назначается без учета фиксированной выплаты. Таким образом, количество пенсионных баллов умножается на стоимость одного балла.</w:t>
      </w:r>
    </w:p>
    <w:p w14:paraId="25D88706" w14:textId="77777777" w:rsidR="005C77CA" w:rsidRPr="00792ED2" w:rsidRDefault="005C77CA" w:rsidP="005C77CA">
      <w:r w:rsidRPr="00792ED2">
        <w:t>Для назначения страховой пенсии по старости военному пенсионеру необходимо обратиться в территориальный орган СФР в любое время после возникновения права на нее.</w:t>
      </w:r>
    </w:p>
    <w:p w14:paraId="7EC0BB48" w14:textId="77777777" w:rsidR="005C77CA" w:rsidRPr="00792ED2" w:rsidRDefault="005C77CA" w:rsidP="005C77CA">
      <w:r w:rsidRPr="00792ED2">
        <w:t>С 1 января 2025 года размер пенсионного коэффициента (ИПК) - 145,69.</w:t>
      </w:r>
    </w:p>
    <w:p w14:paraId="42DDABA6" w14:textId="77777777" w:rsidR="005C77CA" w:rsidRPr="00792ED2" w:rsidRDefault="005C77CA" w:rsidP="005C77CA">
      <w:hyperlink r:id="rId26" w:history="1">
        <w:r w:rsidRPr="00792ED2">
          <w:rPr>
            <w:rStyle w:val="a3"/>
          </w:rPr>
          <w:t>https://www.rbc.ru/quote/news/article/67b4a6379a7947f1754b10de</w:t>
        </w:r>
      </w:hyperlink>
      <w:r w:rsidRPr="00792ED2">
        <w:t xml:space="preserve"> </w:t>
      </w:r>
    </w:p>
    <w:p w14:paraId="4D0EC7C3" w14:textId="77777777" w:rsidR="005C77CA" w:rsidRPr="00792ED2" w:rsidRDefault="005C77CA" w:rsidP="005C77CA">
      <w:pPr>
        <w:pStyle w:val="2"/>
      </w:pPr>
      <w:bookmarkStart w:id="81" w:name="a6"/>
      <w:bookmarkStart w:id="82" w:name="_Toc209073628"/>
      <w:bookmarkEnd w:id="81"/>
      <w:r w:rsidRPr="00792ED2">
        <w:t>Газета.ру, 17.09.2025, Стало известно, почему никто из россиян не выйдет на пенсию в 2025 году</w:t>
      </w:r>
      <w:bookmarkEnd w:id="82"/>
    </w:p>
    <w:p w14:paraId="4B12501E" w14:textId="77777777" w:rsidR="005C77CA" w:rsidRPr="00792ED2" w:rsidRDefault="005C77CA" w:rsidP="002E5DE2">
      <w:pPr>
        <w:pStyle w:val="3"/>
      </w:pPr>
      <w:bookmarkStart w:id="83" w:name="_Toc209073629"/>
      <w:r w:rsidRPr="00792ED2">
        <w:t>В 2025 году никто из россиян по возрасту не выйдет на пенсию по старости, сказал «Газете.Ru» кандидат экономических наук, доцент Финансового университета при правительстве РФ Игорь Балынин. Он пояснил, что у большинства граждан не возникнет права на пенсию в этом году.</w:t>
      </w:r>
      <w:bookmarkEnd w:id="83"/>
    </w:p>
    <w:p w14:paraId="1898654B" w14:textId="77777777" w:rsidR="005C77CA" w:rsidRPr="00792ED2" w:rsidRDefault="005C77CA" w:rsidP="005C77CA">
      <w:r w:rsidRPr="00792ED2">
        <w:t>По словам экономиста, для назначения страховой пенсии по старости должны быть выполнены три условия: достижение общеустановленного пенсионного возраста, сформировано минимальное число индивидуальных пенсионных коэффициентов, наличие минимального страхового стажа.</w:t>
      </w:r>
    </w:p>
    <w:p w14:paraId="2972B248" w14:textId="77777777" w:rsidR="005C77CA" w:rsidRPr="00792ED2" w:rsidRDefault="005C77CA" w:rsidP="005C77CA">
      <w:r w:rsidRPr="00792ED2">
        <w:t xml:space="preserve">«Минимально необходимое число индивидуальных пенсионных коэффициентов составляет 30, минимальный страховой стаж равен 15 годам. В свою очередь, минимальный возраст для назначения страховой пенсии по старости зависит от года рождения гражданина. Так, например, у мужчин 1961 года рождения и женщин 1966 года рождения право на назначение страховой пенсии по старости возникло в 2024 году (в 63 </w:t>
      </w:r>
      <w:r w:rsidRPr="00792ED2">
        <w:lastRenderedPageBreak/>
        <w:t>и 58 лет соответственно). В свою очередь, у мужчин 1962 года рождения и женщин 1967 года рождения право на назначение страховой пенсии по старости возникнет в 2026 году (в 64 и 59 лет соответственно)», - отметил Балынин.</w:t>
      </w:r>
    </w:p>
    <w:p w14:paraId="302E4B4D" w14:textId="77777777" w:rsidR="005C77CA" w:rsidRPr="00792ED2" w:rsidRDefault="005C77CA" w:rsidP="005C77CA">
      <w:r w:rsidRPr="00792ED2">
        <w:t>Поэтому в 2025 году на общих основаниях страховая пенсия никому не назначается, заключил экономист. Он добавил, что аналогично будет и в 2027 году, так как у мужчин 1963 года рождения и женщин 1968 года рождения право на назначение страховой пенсии по старости возникнет в 2028 году (в 65 и 60 лет соответственно).</w:t>
      </w:r>
    </w:p>
    <w:p w14:paraId="7B0B85F6" w14:textId="77777777" w:rsidR="005C77CA" w:rsidRPr="00792ED2" w:rsidRDefault="005C77CA" w:rsidP="005C77CA">
      <w:r w:rsidRPr="00792ED2">
        <w:t>Балынин уточнил, что в 2025 году страховая пенсия по старости может быть назначена тем гражданам, кто в соответствии с законодательством имеет право на досрочное назначение. Если, например, к моменту назначения страховой пенсии по старости в 2025 году набрано 125 ИПК, то размер страховой пенсии по старости составит 27118,95 рубля, подытожил эксперт.</w:t>
      </w:r>
    </w:p>
    <w:p w14:paraId="041F2907" w14:textId="77777777" w:rsidR="005C77CA" w:rsidRPr="00792ED2" w:rsidRDefault="005C77CA" w:rsidP="005C77CA">
      <w:r w:rsidRPr="00792ED2">
        <w:t>Ранее россиянам рассказали, кто может получать пенсию в 100 тыс. рублей.</w:t>
      </w:r>
    </w:p>
    <w:p w14:paraId="3A75B25B" w14:textId="77777777" w:rsidR="005C77CA" w:rsidRDefault="005C77CA" w:rsidP="005C77CA">
      <w:hyperlink r:id="rId27" w:history="1">
        <w:r w:rsidRPr="00792ED2">
          <w:rPr>
            <w:rStyle w:val="a3"/>
          </w:rPr>
          <w:t>https://www.gazeta.ru/business/news/2025/09/17/26742770.shtml</w:t>
        </w:r>
      </w:hyperlink>
      <w:r w:rsidRPr="00792ED2">
        <w:t xml:space="preserve"> </w:t>
      </w:r>
    </w:p>
    <w:p w14:paraId="50482B78" w14:textId="77777777" w:rsidR="0085500B" w:rsidRDefault="0085500B" w:rsidP="0085500B">
      <w:pPr>
        <w:pStyle w:val="2"/>
      </w:pPr>
      <w:bookmarkStart w:id="84" w:name="_Toc209073630"/>
      <w:r>
        <w:t>Bankiros.ru, 17.09.2025</w:t>
      </w:r>
      <w:r w:rsidRPr="0085500B">
        <w:t xml:space="preserve">, </w:t>
      </w:r>
      <w:r>
        <w:t>В России предложили изменить расчет пенсий: кто получит доплаты?</w:t>
      </w:r>
      <w:bookmarkEnd w:id="84"/>
    </w:p>
    <w:p w14:paraId="7BB86F56" w14:textId="77777777" w:rsidR="0085500B" w:rsidRDefault="0085500B" w:rsidP="0085500B">
      <w:pPr>
        <w:pStyle w:val="3"/>
      </w:pPr>
      <w:bookmarkStart w:id="85" w:name="_Toc209073631"/>
      <w:r>
        <w:t>В Госдуме предложили изменить формулу расчета пенсий для более справедливого учета трудового вклада граждан. Об этом сообщает ТАСС со ссылкой на главу комитета по вопросам собственности Сергея Гаврилова.</w:t>
      </w:r>
      <w:bookmarkEnd w:id="85"/>
    </w:p>
    <w:p w14:paraId="6D9420CA" w14:textId="77777777" w:rsidR="0085500B" w:rsidRDefault="0085500B" w:rsidP="0085500B">
      <w:r>
        <w:t>Почему действующая система вызывает вопросы?</w:t>
      </w:r>
    </w:p>
    <w:p w14:paraId="66BACA9C" w14:textId="77777777" w:rsidR="0085500B" w:rsidRDefault="0085500B" w:rsidP="0085500B">
      <w:r>
        <w:t>По мнению депутата, современная пенсионная система в России не полностью адаптировалась к рыночным условиям после перехода от советской модели. В СССР размер пенсии был напрямую связан с заработком, а в постсоветское время были введены усредняющие показатели для удержания баланса бюджета.</w:t>
      </w:r>
    </w:p>
    <w:p w14:paraId="26FBABCC" w14:textId="77777777" w:rsidR="0085500B" w:rsidRDefault="0085500B" w:rsidP="0085500B">
      <w:r>
        <w:t>Система стала еще сложнее после трансформации пенсионного капитала в баллы. Для многих граждан это стало символом отрыва пенсии от реальной трудовой деятельности.</w:t>
      </w:r>
    </w:p>
    <w:p w14:paraId="1FFA84E2" w14:textId="77777777" w:rsidR="0085500B" w:rsidRDefault="0085500B" w:rsidP="0085500B">
      <w:r>
        <w:t>Парламентарий отметил, что люди с продолжительным стажем и высокой квалификацией часто получают выплаты, сопоставимые с пенсиями тех, кто имел минимальный или отсутствующий стаж.</w:t>
      </w:r>
    </w:p>
    <w:p w14:paraId="68C8886C" w14:textId="77777777" w:rsidR="0085500B" w:rsidRDefault="0085500B" w:rsidP="0085500B">
      <w:r>
        <w:t>«С 2015 года пенсия рассчитывается через баллы, при этом установлен верхний предел - не более 10 баллов в год. Такой подход защищает бюджет, но усиливает ощущение несправедливости, так как искусственно сглаживает различия и демотивирует россиян, вносивших в экономику больший вклад», - объяснил Гаврилов.</w:t>
      </w:r>
    </w:p>
    <w:p w14:paraId="70268B85" w14:textId="77777777" w:rsidR="0085500B" w:rsidRDefault="0085500B" w:rsidP="0085500B">
      <w:r>
        <w:t>Как предлагают сделать пенсии справедливее?</w:t>
      </w:r>
    </w:p>
    <w:p w14:paraId="11C369ED" w14:textId="77777777" w:rsidR="0085500B" w:rsidRDefault="0085500B" w:rsidP="0085500B">
      <w:r>
        <w:t xml:space="preserve">Для устранения этого разрыва законодатель считает необходимым внести ряд изменений в действующую формулу: </w:t>
      </w:r>
    </w:p>
    <w:p w14:paraId="10C35F46" w14:textId="77777777" w:rsidR="0085500B" w:rsidRDefault="0085500B" w:rsidP="0085500B">
      <w:r>
        <w:t>•</w:t>
      </w:r>
      <w:r>
        <w:tab/>
        <w:t>Прежде всего, предлагается ввести надбавки за длительный стаж. Например, можно установить отдельный коэффициент для тех, кто отработал 35-40 лет, что позволит существенно увеличить их пенсию.</w:t>
      </w:r>
    </w:p>
    <w:p w14:paraId="322AC06B" w14:textId="77777777" w:rsidR="0085500B" w:rsidRDefault="0085500B" w:rsidP="0085500B">
      <w:r>
        <w:lastRenderedPageBreak/>
        <w:t>•</w:t>
      </w:r>
      <w:r>
        <w:tab/>
        <w:t>Кроме того, в Госдуме предлагают предусмотреть дополнительные коэффициенты для профессий с высокой социальной значимостью. Речь идет о врачах, педагогах и работниках сложных производств.</w:t>
      </w:r>
    </w:p>
    <w:p w14:paraId="2D24A75B" w14:textId="77777777" w:rsidR="0085500B" w:rsidRDefault="0085500B" w:rsidP="0085500B">
      <w:r>
        <w:t>•</w:t>
      </w:r>
      <w:r>
        <w:tab/>
        <w:t>Инициатива также включает возврат к практике специальных доплат за квалификацию и звания. Это позволит системе учитывать не только продолжительность работы, но и уровень профессиональных заслуг гражданина.</w:t>
      </w:r>
    </w:p>
    <w:p w14:paraId="723529C5" w14:textId="77777777" w:rsidR="0085500B" w:rsidRDefault="0085500B" w:rsidP="0085500B">
      <w:r>
        <w:t>Что в итоге:</w:t>
      </w:r>
    </w:p>
    <w:p w14:paraId="7C9050FD" w14:textId="77777777" w:rsidR="0085500B" w:rsidRDefault="0085500B" w:rsidP="0085500B">
      <w:r>
        <w:t>•</w:t>
      </w:r>
      <w:r>
        <w:tab/>
        <w:t>В Госдуме выступили с инициативой по изменению формулы расчета пенсий;</w:t>
      </w:r>
    </w:p>
    <w:p w14:paraId="478005CD" w14:textId="77777777" w:rsidR="0085500B" w:rsidRDefault="0085500B" w:rsidP="0085500B">
      <w:r>
        <w:t>•</w:t>
      </w:r>
      <w:r>
        <w:tab/>
        <w:t>Действующая система на основе баллов считается несправедливой, так как усредняет пенсии и не мотивирует граждан на долгий труд;</w:t>
      </w:r>
    </w:p>
    <w:p w14:paraId="156B681C" w14:textId="77777777" w:rsidR="0085500B" w:rsidRDefault="0085500B" w:rsidP="0085500B">
      <w:r>
        <w:t>•</w:t>
      </w:r>
      <w:r>
        <w:tab/>
        <w:t>Предлагается ввести повышающий коэффициент за длительный стаж - от 35 до 40 лет;</w:t>
      </w:r>
    </w:p>
    <w:p w14:paraId="5485BD75" w14:textId="77777777" w:rsidR="0085500B" w:rsidRDefault="0085500B" w:rsidP="0085500B">
      <w:r>
        <w:t>•</w:t>
      </w:r>
      <w:r>
        <w:tab/>
        <w:t>Для социально значимых профессий, таких как врачи и учителя, могут появиться дополнительные коэффициенты;</w:t>
      </w:r>
    </w:p>
    <w:p w14:paraId="29C20FB1" w14:textId="77777777" w:rsidR="0085500B" w:rsidRDefault="0085500B" w:rsidP="0085500B">
      <w:r>
        <w:t>•</w:t>
      </w:r>
      <w:r>
        <w:tab/>
        <w:t>Также обсуждается возврат специальных доплат за профессиональную квалификацию и звания;</w:t>
      </w:r>
    </w:p>
    <w:p w14:paraId="14E0B925" w14:textId="77777777" w:rsidR="0085500B" w:rsidRDefault="0085500B" w:rsidP="0085500B">
      <w:r>
        <w:t>•</w:t>
      </w:r>
      <w:r>
        <w:tab/>
        <w:t>На нашем сайте можно оформить карту «Мир», на которую будет приходить пенсия;</w:t>
      </w:r>
    </w:p>
    <w:p w14:paraId="0C2B6AA1" w14:textId="77777777" w:rsidR="0085500B" w:rsidRDefault="0085500B" w:rsidP="0085500B">
      <w:r>
        <w:t>•</w:t>
      </w:r>
      <w:r>
        <w:tab/>
        <w:t xml:space="preserve">Больше полезных новостей читайте в нашем телеграм-канале.  </w:t>
      </w:r>
    </w:p>
    <w:p w14:paraId="78A66014" w14:textId="77777777" w:rsidR="0085500B" w:rsidRPr="00792ED2" w:rsidRDefault="0085500B" w:rsidP="0085500B">
      <w:hyperlink r:id="rId28" w:history="1">
        <w:r w:rsidRPr="00CA7F60">
          <w:rPr>
            <w:rStyle w:val="a3"/>
          </w:rPr>
          <w:t>https://bankiros.ru/news/v-rossii-predlozili-izmenit-rascet-pensij-kto-polucit-doplaty-19224</w:t>
        </w:r>
      </w:hyperlink>
      <w:r>
        <w:t xml:space="preserve"> </w:t>
      </w:r>
    </w:p>
    <w:p w14:paraId="21C0C4F2" w14:textId="77777777" w:rsidR="005C77CA" w:rsidRPr="00792ED2" w:rsidRDefault="005C77CA" w:rsidP="005C77CA">
      <w:pPr>
        <w:pStyle w:val="2"/>
      </w:pPr>
      <w:bookmarkStart w:id="86" w:name="a7"/>
      <w:bookmarkStart w:id="87" w:name="_Toc209073632"/>
      <w:bookmarkEnd w:id="86"/>
      <w:r w:rsidRPr="00792ED2">
        <w:t>NEWS.ru, 17.09.2025, Экономист Мазур: надбавка к пенсии за стаж могла бы составить 10-50%</w:t>
      </w:r>
      <w:bookmarkEnd w:id="87"/>
    </w:p>
    <w:p w14:paraId="7B503E1E" w14:textId="77777777" w:rsidR="005C77CA" w:rsidRPr="00792ED2" w:rsidRDefault="005C77CA" w:rsidP="002E5DE2">
      <w:pPr>
        <w:pStyle w:val="3"/>
      </w:pPr>
      <w:bookmarkStart w:id="88" w:name="_Toc209073633"/>
      <w:r w:rsidRPr="00792ED2">
        <w:t>Надбавка к пенсии за длительный стаж могла бы варьироваться от 10 до 50%, заявила NEWS.ru доцент кафедры оценочной деятельности и корпоративных финансов Университета «Синергия» Лидия Мазур. Так она прокомментировала предложение депутата Сергея Гаврилова изменить действующую формулу расчета пенсий. По мнению эксперта, отдельный коэффициент можно было бы ввести после 35 лет работы.</w:t>
      </w:r>
      <w:bookmarkEnd w:id="88"/>
    </w:p>
    <w:p w14:paraId="506C0CAB" w14:textId="77777777" w:rsidR="005C77CA" w:rsidRPr="00792ED2" w:rsidRDefault="005C77CA" w:rsidP="005C77CA">
      <w:r w:rsidRPr="00792ED2">
        <w:t>Целесообразно размер надбавки установить в диапазоне от 10 до 50% к получаемой пенсии в зависимости от стажа и квалификации. Например, за стаж 35 лет надбавка может начинаться с 10%, увеличиваясь с каждым годом стажа на 5%, - сказала Мазур.</w:t>
      </w:r>
    </w:p>
    <w:p w14:paraId="5C2EDB0E" w14:textId="77777777" w:rsidR="005C77CA" w:rsidRPr="00792ED2" w:rsidRDefault="005C77CA" w:rsidP="005C77CA">
      <w:r w:rsidRPr="00792ED2">
        <w:t>Для высококвалифицированных кадров, по ее словам, надбавка должна быть не ниже 20% с возможностью повышения в зависимости от индивидуальных достижений. Также целесообразно дополнительно установить фиксированные выплаты, например, за наличие ученых степеней и званий, полагает Мазур.</w:t>
      </w:r>
    </w:p>
    <w:p w14:paraId="0C968740" w14:textId="77777777" w:rsidR="005C77CA" w:rsidRPr="00792ED2" w:rsidRDefault="005C77CA" w:rsidP="005C77CA">
      <w:r w:rsidRPr="00792ED2">
        <w:t xml:space="preserve">Ранее депутат Госдумы Сергей Гаврилов (фракция КПРФ) предложил изменить действующую формулу расчета пенсий. Он считает необходимым учесть длительный стаж, ввести дополнительные коэффициенты для социально значимых профессий и вернуть доплаты за квалификацию. По мнению Гаврилова, современная пенсионная </w:t>
      </w:r>
      <w:r w:rsidRPr="00792ED2">
        <w:lastRenderedPageBreak/>
        <w:t>система, сохранив принцип солидарности, утратила связь с реальным трудовым вкладом граждан.</w:t>
      </w:r>
    </w:p>
    <w:p w14:paraId="05CF4997" w14:textId="77777777" w:rsidR="005C77CA" w:rsidRDefault="005C77CA" w:rsidP="005C77CA">
      <w:hyperlink r:id="rId29" w:history="1">
        <w:r w:rsidRPr="00792ED2">
          <w:rPr>
            <w:rStyle w:val="a3"/>
          </w:rPr>
          <w:t>https://news.ru/dengi/rossiyanam-nazvali-optimalnyj-razmer-nadbavki-k-pensii-za-stazh</w:t>
        </w:r>
      </w:hyperlink>
      <w:r w:rsidRPr="00792ED2">
        <w:t xml:space="preserve"> </w:t>
      </w:r>
    </w:p>
    <w:p w14:paraId="7C46E731" w14:textId="77777777" w:rsidR="00C8013B" w:rsidRDefault="00C8013B" w:rsidP="00C8013B">
      <w:pPr>
        <w:pStyle w:val="2"/>
      </w:pPr>
      <w:bookmarkStart w:id="89" w:name="_Toc209073634"/>
      <w:r>
        <w:t>NEWS.ru, 17.09.2025, Отработал 40 лет - получи! Надбавки к пенсии в 2026 году: на сколько вырастут выплаты, кого коснется повышение</w:t>
      </w:r>
      <w:bookmarkEnd w:id="89"/>
    </w:p>
    <w:p w14:paraId="47202BA0" w14:textId="77777777" w:rsidR="00C8013B" w:rsidRDefault="00C8013B" w:rsidP="002E5DE2">
      <w:pPr>
        <w:pStyle w:val="3"/>
      </w:pPr>
      <w:bookmarkStart w:id="90" w:name="_Toc209073635"/>
      <w:r>
        <w:t>В России могут пересмотреть формулу расчета пенсий. В Госдуме считают справедливым учитывать при ее начислении длительность стажа и квалификацию. NEWS.ru напомнил о существующих надбавках к пенсии и рассказал, какие доплаты могут ввести в 2026 году.</w:t>
      </w:r>
      <w:bookmarkEnd w:id="90"/>
    </w:p>
    <w:p w14:paraId="38367776" w14:textId="77777777" w:rsidR="00C8013B" w:rsidRDefault="00C8013B" w:rsidP="00C8013B">
      <w:r>
        <w:t>В Госдуме предложили изменить формулу расчета пенсий</w:t>
      </w:r>
    </w:p>
    <w:p w14:paraId="1C91B7A5" w14:textId="77777777" w:rsidR="00C8013B" w:rsidRDefault="00C8013B" w:rsidP="00C8013B">
      <w:r>
        <w:t>По мнению депутата Госдумы Сергей Гаврилова, современная пенсионная система, сохранив принцип солидарности, утратила связь с реальным трудовым вкладом граждан. Он предложил внести следующие изменения в действующую формулу расчета пенсий:</w:t>
      </w:r>
    </w:p>
    <w:p w14:paraId="1D3EFD40" w14:textId="77777777" w:rsidR="00C8013B" w:rsidRDefault="00C8013B" w:rsidP="00C8013B">
      <w:r>
        <w:t>•</w:t>
      </w:r>
      <w:r>
        <w:tab/>
        <w:t>ввести надбавки за длительный стаж, например, отдельный коэффициент после 35-40 лет работы, который бы существенно увеличивал пенсию;</w:t>
      </w:r>
    </w:p>
    <w:p w14:paraId="14863E98" w14:textId="77777777" w:rsidR="00C8013B" w:rsidRDefault="00C8013B" w:rsidP="00C8013B">
      <w:r>
        <w:t>•</w:t>
      </w:r>
      <w:r>
        <w:tab/>
        <w:t>предусмотреть дополнительные коэффициенты для профессий с высокой социальной значимостью - врачей, педагогов, работников сложных производств;</w:t>
      </w:r>
    </w:p>
    <w:p w14:paraId="7D1C057D" w14:textId="77777777" w:rsidR="00C8013B" w:rsidRDefault="00C8013B" w:rsidP="00C8013B">
      <w:r>
        <w:t>•</w:t>
      </w:r>
      <w:r>
        <w:tab/>
        <w:t>вернуться к практике специальных доплат за квалификацию и звания, чтобы система учитывала не только годы работы, но и уровень профессиональных заслуг.</w:t>
      </w:r>
    </w:p>
    <w:p w14:paraId="370B760F" w14:textId="77777777" w:rsidR="00C8013B" w:rsidRDefault="00C8013B" w:rsidP="00C8013B">
      <w:r>
        <w:t>Почему в Госдуме предложили ввести дополнительные надбавки к пенсии</w:t>
      </w:r>
    </w:p>
    <w:p w14:paraId="4DBCFBC9" w14:textId="77777777" w:rsidR="00C8013B" w:rsidRDefault="00C8013B" w:rsidP="00C8013B">
      <w:r>
        <w:t>Современная система пенсионного обеспечения в России выросла из советской модели, пояснил Гаврилов. Ранее пенсию определяли как долю заработка, например 55%, с дополнительными процентами за стаж согласно закону РСФСР 1990 года. В постсоветский период система перешла на усредняющие показатели, чтобы сбалансировать бюджетные возможности и обязательства государства.</w:t>
      </w:r>
    </w:p>
    <w:p w14:paraId="66141BCB" w14:textId="77777777" w:rsidR="00C8013B" w:rsidRDefault="00C8013B" w:rsidP="00C8013B">
      <w:r>
        <w:t>В 2010 году был введен механизм валоризации пенсий. Пенсионный капитал увеличили на 10%, а за каждый год работы до 1991-го добавляли 1%. Затем система усложнилась: пенсионные выплаты стали переводить в баллы, но это разрывало связь между фактическим трудовым вкладом и размером пенсии.</w:t>
      </w:r>
    </w:p>
    <w:p w14:paraId="2C7B296B" w14:textId="77777777" w:rsidR="00C8013B" w:rsidRDefault="00C8013B" w:rsidP="00C8013B">
      <w:r>
        <w:t>Из чего складывается пенсия</w:t>
      </w:r>
    </w:p>
    <w:p w14:paraId="0BF0AC37" w14:textId="77777777" w:rsidR="00C8013B" w:rsidRDefault="00C8013B" w:rsidP="00C8013B">
      <w:r>
        <w:t>С 1 января 2015 года пенсия по старости состоит из накопительной и страховой частей. Накопительная это деньги, которые скопились за счет страховых взносов и их инвестирования. В 2014 году государство заморозило накопительную часть пенсии. С тех пор все страховые взносы уходят на ее страховую часть. Мораторий действует до конца 2025 года.</w:t>
      </w:r>
    </w:p>
    <w:p w14:paraId="2B0B7241" w14:textId="77777777" w:rsidR="00C8013B" w:rsidRDefault="00C8013B" w:rsidP="00C8013B">
      <w:r>
        <w:t xml:space="preserve">Страховая пенсия складывается из фиксированной части и количества индивидуальных пенсионных коэффициентов (ИПК), умноженных на стоимость одного балла в год выхода на пенсию. Стоимость ИПК и фиксированную выплату ежегодно индексируют. </w:t>
      </w:r>
      <w:r>
        <w:lastRenderedPageBreak/>
        <w:t>С 1 января 2025 года один балл стоит 145,69 рубля, а фиксированная выплата составляет 8907,70 рубля.</w:t>
      </w:r>
    </w:p>
    <w:p w14:paraId="712AEAE5" w14:textId="77777777" w:rsidR="00C8013B" w:rsidRDefault="00C8013B" w:rsidP="00C8013B">
      <w:r>
        <w:t>Важно: при расчете страховой пенсии учитываются только официальное трудоустройство и белая зарплата, так как в баллы конвертируются страховые взносы, уплаченные работодателем. Чем больше баллов пенсионер заработал, тем больше выплаты. Любой работающий россиянин может получить не более 10 баллов год, но работающий пенсионер - только три. В Госдуме предлагали это исправить, но пока никаких решений принято не было.</w:t>
      </w:r>
    </w:p>
    <w:p w14:paraId="168257BE" w14:textId="77777777" w:rsidR="00C8013B" w:rsidRDefault="00C8013B" w:rsidP="00C8013B">
      <w:r>
        <w:t>Какой размер надбавки к пенсии предложили установить эксперты</w:t>
      </w:r>
    </w:p>
    <w:p w14:paraId="216CD3F1" w14:textId="77777777" w:rsidR="00C8013B" w:rsidRDefault="00C8013B" w:rsidP="00C8013B">
      <w:r>
        <w:t>Целесообразно установить размер надбавки в диапазоне от 10 до 50% к получаемой пенсии в зависимости от стажа и квалификации, считает доцент кафедры оценочной деятельности и корпоративных финансов университета "Синергия" Лидия Мазур.</w:t>
      </w:r>
    </w:p>
    <w:p w14:paraId="670B75B4" w14:textId="77777777" w:rsidR="00C8013B" w:rsidRDefault="00C8013B" w:rsidP="00C8013B">
      <w:r>
        <w:t>"Например, за стаж 35 лет надбавка может начинаться с 10% и увеличиваться с каждым годом стажа на 5%", - отметила собеседница NEWS.ru.</w:t>
      </w:r>
    </w:p>
    <w:p w14:paraId="3DAF5A39" w14:textId="77777777" w:rsidR="00C8013B" w:rsidRDefault="00C8013B" w:rsidP="00C8013B">
      <w:r>
        <w:t>Для высококвалифицированных кадров, по ее словам, надбавка должна быть не ниже 20% с возможностью повышения в зависимости от индивидуальных достижений. Также целесообразно дополнительно установить фиксированные выплаты, например, за наличие ученых степеней и званий, полагает Мазур.</w:t>
      </w:r>
    </w:p>
    <w:p w14:paraId="0B2522C3" w14:textId="77777777" w:rsidR="00C8013B" w:rsidRDefault="00C8013B" w:rsidP="00C8013B">
      <w:r>
        <w:t>Профессор кафедры государственных и муниципальных финансов РЭУ им. Г. В. Плеханова Юлия Финогенова сомневается, что инициатива о введении надбавок за длительный стаж найдет отражение в законодательных актах в ближайшее время. При этом введение дополнительных коэффициентов работникам некоторых профессий (с высокой социальной значимостью) вполне возможно, считает она.</w:t>
      </w:r>
    </w:p>
    <w:p w14:paraId="2AB35574" w14:textId="77777777" w:rsidR="00C8013B" w:rsidRDefault="00C8013B" w:rsidP="00C8013B">
      <w:r>
        <w:t>Какие положены надбавки к пенсии</w:t>
      </w:r>
    </w:p>
    <w:p w14:paraId="3CE208F9" w14:textId="77777777" w:rsidR="00C8013B" w:rsidRDefault="00C8013B" w:rsidP="00C8013B">
      <w:r>
        <w:t>Помимо пенсии, некоторые пенсионеры сегодня получают особые надбавки и льготы. Они бывают федеральные и региональные. Среди них можно выделить следующие:</w:t>
      </w:r>
    </w:p>
    <w:p w14:paraId="467F1D63" w14:textId="77777777" w:rsidR="00C8013B" w:rsidRDefault="00C8013B" w:rsidP="00C8013B">
      <w:r>
        <w:t>Районные коэффициенты</w:t>
      </w:r>
    </w:p>
    <w:p w14:paraId="15972C25" w14:textId="77777777" w:rsidR="00C8013B" w:rsidRDefault="00C8013B" w:rsidP="00C8013B">
      <w:r>
        <w:t>Это показатели, на которые увеличиваются выплаты тем, кто трудился и проживает в регионах с тяжелыми климатическими условиями. Речь идет о Крайнем Севере и приравненных к нему местностях.</w:t>
      </w:r>
    </w:p>
    <w:p w14:paraId="63853E5D" w14:textId="77777777" w:rsidR="00C8013B" w:rsidRDefault="00C8013B" w:rsidP="00C8013B">
      <w:r>
        <w:t>Коэффициенты применяются не только к пенсиям, но и к другим выплатам, например, к зарплатам. Рассчитывать на них может тот, кто, выйдя на пенсию, остался жить на Севере. При расчете фиксированная часть пенсии умножается на районный коэффициент.</w:t>
      </w:r>
    </w:p>
    <w:p w14:paraId="09B65519" w14:textId="77777777" w:rsidR="00C8013B" w:rsidRDefault="00C8013B" w:rsidP="00C8013B">
      <w:r>
        <w:t>Доплата до уровня прожиточного минимума</w:t>
      </w:r>
    </w:p>
    <w:p w14:paraId="32EB555B" w14:textId="77777777" w:rsidR="00C8013B" w:rsidRDefault="00C8013B" w:rsidP="00C8013B">
      <w:r>
        <w:t>Если доход пенсионера не дотягивает до прожиточного минимума, назначается социальная доплата - до федерального уровня прожиточного минимума пенсионера. В 2025 году она составляет 15 250 рублей (либо до регионального, если он выше).</w:t>
      </w:r>
    </w:p>
    <w:p w14:paraId="09366385" w14:textId="77777777" w:rsidR="00C8013B" w:rsidRDefault="00C8013B" w:rsidP="00C8013B">
      <w:r>
        <w:t>Например, в Архангельской области прожиточный минимум пенсионера - 25 275 рублей, в Магаданской области - 26 535, а на Чукотке - 39 803 рубля. Гражданин, имеющий право на пенсию по старости, не может получать меньше этой суммы.</w:t>
      </w:r>
    </w:p>
    <w:p w14:paraId="0694A888" w14:textId="77777777" w:rsidR="00C8013B" w:rsidRDefault="00C8013B" w:rsidP="00C8013B">
      <w:r>
        <w:lastRenderedPageBreak/>
        <w:t>При подсчете дохода учитываются пособия, льготы и иные меры господдержки (например, денежный эквивалент скидки на проезд, оплату квартплаты и т. п.).</w:t>
      </w:r>
    </w:p>
    <w:p w14:paraId="10121A43" w14:textId="77777777" w:rsidR="00C8013B" w:rsidRDefault="00C8013B" w:rsidP="00C8013B">
      <w:r>
        <w:t>Повышенная фиксированная выплата после 80 лет</w:t>
      </w:r>
    </w:p>
    <w:p w14:paraId="2186404D" w14:textId="77777777" w:rsidR="00C8013B" w:rsidRDefault="00C8013B" w:rsidP="00C8013B">
      <w:r>
        <w:t>Когда пенсионер достигает возраста 80 лет, он получает право на надбавку - фиксированная часть пенсии увеличивается вдвое. Эта же выплата положена инвалидам первой группы независимо от их возраста.</w:t>
      </w:r>
    </w:p>
    <w:p w14:paraId="365D9A26" w14:textId="77777777" w:rsidR="00C8013B" w:rsidRDefault="00C8013B" w:rsidP="00C8013B">
      <w:r>
        <w:t>Ранее в Госдуме предложили увеличить пенсионную надбавку соразмерно возрасту. Россиянам, достигшим 70 лет, - на 100%, 80 лет или являющимся инвалидами I группы, - на 200%, 90 лет - на 300%.</w:t>
      </w:r>
    </w:p>
    <w:p w14:paraId="3FEF64EB" w14:textId="77777777" w:rsidR="00C8013B" w:rsidRDefault="00C8013B" w:rsidP="00C8013B">
      <w:r>
        <w:t>Ежемесячная денежная выплата</w:t>
      </w:r>
    </w:p>
    <w:p w14:paraId="5DFF5F4A" w14:textId="77777777" w:rsidR="00C8013B" w:rsidRDefault="00C8013B" w:rsidP="00C8013B">
      <w:r>
        <w:t>Чернобыльцы, ветераны, Герои Труда и другие льготные категории пенсионеров могут получать ЕДВ (полный список можно посмотреть сайте Соцфонда России). Размер выплаты зависит от категории льготника.</w:t>
      </w:r>
    </w:p>
    <w:p w14:paraId="28F78482" w14:textId="77777777" w:rsidR="00C8013B" w:rsidRDefault="00C8013B" w:rsidP="00C8013B">
      <w:r>
        <w:t>Помимо денег, в нее входит набор социальных услуг (НСУ): бесплатный проезд ж/д транспортом, лекарства и медицинские изделия по рецепту врача, а также санаторно-курортное лечение. Стоимость НСУ в 2025 году составляет 1 728,46 рублей в месяц. Можно выбрать: оставить услуги в натуральном виде или получать деньгами, в том числе частично. Например, пенсионеру разрешается сохранить за собой право на путевку в санаторий и проезд до него, но отказаться от лекарств и получать вместо них деньги.</w:t>
      </w:r>
    </w:p>
    <w:p w14:paraId="3AA334E9" w14:textId="77777777" w:rsidR="00C8013B" w:rsidRDefault="00C8013B" w:rsidP="00C8013B">
      <w:r>
        <w:t>Дополнительное материальное обеспечение</w:t>
      </w:r>
    </w:p>
    <w:p w14:paraId="2231A5A3" w14:textId="77777777" w:rsidR="00C8013B" w:rsidRDefault="00C8013B" w:rsidP="00C8013B">
      <w:r>
        <w:t>Назначается гражданам РФ, которые имеют выдающиеся достижения в сферах науки, техники, образования, культуры, искусства, литературы или особые заслуги перед страной. Его размер зависит от категории получателей. Например, 415% от размера базовой социальной пенсии получают Герои СССР и РФ, 375% - граждане, награжденные орденом Святого Георгия II степени, 250% - чемпионы Олимпийских игр, Паралимпийских игр, Сурдлимпийских игр и др.</w:t>
      </w:r>
    </w:p>
    <w:p w14:paraId="65AC33A2" w14:textId="77777777" w:rsidR="00C8013B" w:rsidRDefault="00C8013B" w:rsidP="00C8013B">
      <w:r>
        <w:t>Эта доплата начисляется только неработающим пенсионерам.</w:t>
      </w:r>
    </w:p>
    <w:p w14:paraId="1A45AA64" w14:textId="77777777" w:rsidR="00C8013B" w:rsidRPr="00792ED2" w:rsidRDefault="00C8013B" w:rsidP="00C8013B">
      <w:hyperlink r:id="rId30" w:history="1">
        <w:r w:rsidRPr="00152554">
          <w:rPr>
            <w:rStyle w:val="a3"/>
          </w:rPr>
          <w:t>https://news.ru/dengi/nadbavki-k-pensii-v-2026-godu-kto-i-skolko-poluchit-usloviya</w:t>
        </w:r>
      </w:hyperlink>
      <w:r>
        <w:t xml:space="preserve"> </w:t>
      </w:r>
    </w:p>
    <w:p w14:paraId="7DA67E50" w14:textId="77777777" w:rsidR="005C77CA" w:rsidRPr="00792ED2" w:rsidRDefault="005C77CA" w:rsidP="005C77CA">
      <w:pPr>
        <w:pStyle w:val="2"/>
      </w:pPr>
      <w:bookmarkStart w:id="91" w:name="_Toc209073636"/>
      <w:r w:rsidRPr="00792ED2">
        <w:t>Российская академия народного хозяйства и государственной службы при Президенте Российской Федерации, 17.09.2025, Глава Социального фонда рассказал, как будут расти пенсии в 2026 году</w:t>
      </w:r>
      <w:bookmarkEnd w:id="91"/>
    </w:p>
    <w:p w14:paraId="7748C7E8" w14:textId="77777777" w:rsidR="005C77CA" w:rsidRPr="00792ED2" w:rsidRDefault="005C77CA" w:rsidP="002E5DE2">
      <w:pPr>
        <w:pStyle w:val="3"/>
      </w:pPr>
      <w:bookmarkStart w:id="92" w:name="_Toc209073637"/>
      <w:r w:rsidRPr="00792ED2">
        <w:t>Индексация пенсий в России со следующего года будет проходить в два этапа: с 1 февраля пенсию увеличат на уровень инфляции, а с 1 апреля - в зависимости от доходов Социального фонда России, рассказал в интервью РИА Новости председатель Соцфонда Сергей Чирков.</w:t>
      </w:r>
      <w:bookmarkEnd w:id="92"/>
    </w:p>
    <w:p w14:paraId="3E2A116F" w14:textId="77777777" w:rsidR="005C77CA" w:rsidRPr="00792ED2" w:rsidRDefault="005C77CA" w:rsidP="005C77CA">
      <w:r w:rsidRPr="00792ED2">
        <w:t xml:space="preserve">«Есть одно важное изменение, которое касается индексации пенсий в следующем году. Оно касается перехода на двухэтапную индексацию пенсии. Первая индексация состоится с 1 февраля и будет касаться страховой пенсии. Она будет формироваться на </w:t>
      </w:r>
      <w:r w:rsidRPr="00792ED2">
        <w:lastRenderedPageBreak/>
        <w:t>уровне инфляции предыдущего года, то есть роста цен, который был зафиксирован в прошлом году», - сказал Чирков.</w:t>
      </w:r>
    </w:p>
    <w:p w14:paraId="6EEB966E" w14:textId="77777777" w:rsidR="005C77CA" w:rsidRPr="00792ED2" w:rsidRDefault="005C77CA" w:rsidP="005C77CA">
      <w:r w:rsidRPr="00792ED2">
        <w:t>Он отметил, что вторая индексация будет касаться только страховых пенсий и пройдет с 1 апреля. Размер увеличения пенсий в эту дату будет зависеть от доходов Социального фонда. Они же будут формироваться из страховых взносов, зависящих от уровня зарплат в России.</w:t>
      </w:r>
    </w:p>
    <w:p w14:paraId="5EF6E242" w14:textId="77777777" w:rsidR="005C77CA" w:rsidRPr="00792ED2" w:rsidRDefault="005C77CA" w:rsidP="005C77CA">
      <w:r w:rsidRPr="00792ED2">
        <w:t>Индексация страховых пенсий в этом году составила 9,5%, а социальные пенсии повысили на 14,75%.</w:t>
      </w:r>
    </w:p>
    <w:p w14:paraId="4052F82F" w14:textId="77777777" w:rsidR="005C77CA" w:rsidRPr="00792ED2" w:rsidRDefault="005C77CA" w:rsidP="005C77CA">
      <w:r w:rsidRPr="00792ED2">
        <w:t>Индексация пенсий не реже одного раза в год является одной из социальных гарантий, закрепленных в ч. 6 ст. 75 Конституции РФ. Размер и сроки такой индексации отличаются для разных видов пенсий. Страховые пенсии неработающим пенсионерам индексировались с 1 января, а социальные пенсии - с 1 апреля.</w:t>
      </w:r>
    </w:p>
    <w:p w14:paraId="4A0806BB" w14:textId="77777777" w:rsidR="005C77CA" w:rsidRPr="00792ED2" w:rsidRDefault="005C77CA" w:rsidP="005C77CA">
      <w:r w:rsidRPr="00792ED2">
        <w:t>Законом установлено, что процент индексации должен быть не ниже инфляции предыдущего года. Если рассматривать последние 10 лет, то стоит отметить, что вышеуказанная норма закона не была выдержана в 2016 и 2023 годах, когда уровень инфляции более чем в два раза превысил процент индексации пенсии (для справки: именно в эти годы рассматриваемого периода зафиксирован самый высокий уровень инфляции предыдущего года, следующий за годом индексации: для 2016 года - 12,9%, для 2023 года - 11,9%). И как следствие, размер реальных доходов пенсионеров, гарантированных государством, значительно уменьшился.</w:t>
      </w:r>
    </w:p>
    <w:p w14:paraId="30F6FDBD" w14:textId="77777777" w:rsidR="005C77CA" w:rsidRPr="00792ED2" w:rsidRDefault="005C77CA" w:rsidP="005C77CA">
      <w:r w:rsidRPr="00792ED2">
        <w:t>Нужно признать социально справедливым переход в 2026 году на двухэтапную индексацию страховых пенсий. Это позволит более точно учитывать инфляцию и повысить реальный размер пенсии.</w:t>
      </w:r>
    </w:p>
    <w:p w14:paraId="0E711248" w14:textId="77777777" w:rsidR="005C77CA" w:rsidRPr="00792ED2" w:rsidRDefault="005C77CA" w:rsidP="005C77CA">
      <w:r w:rsidRPr="00792ED2">
        <w:t>Елена Лукина</w:t>
      </w:r>
    </w:p>
    <w:p w14:paraId="22D706BC" w14:textId="77777777" w:rsidR="005C77CA" w:rsidRPr="00792ED2" w:rsidRDefault="005C77CA" w:rsidP="005C77CA">
      <w:r w:rsidRPr="00792ED2">
        <w:t>заведующий кафедрой экономики и финансов Алтайского филиала Президентской академии, к. э. н.</w:t>
      </w:r>
    </w:p>
    <w:p w14:paraId="2E2A2514" w14:textId="77777777" w:rsidR="005C77CA" w:rsidRPr="00792ED2" w:rsidRDefault="005C77CA" w:rsidP="005C77CA">
      <w:hyperlink r:id="rId31" w:history="1">
        <w:r w:rsidRPr="00792ED2">
          <w:rPr>
            <w:rStyle w:val="a3"/>
          </w:rPr>
          <w:t>https://alt.ranepa.ru/pressroom/news/glava_sotsialnogo_fonda_rasskazal_kak_budut_rasti_pen_10881.html</w:t>
        </w:r>
      </w:hyperlink>
      <w:r w:rsidRPr="00792ED2">
        <w:t xml:space="preserve"> </w:t>
      </w:r>
    </w:p>
    <w:p w14:paraId="21DD2E62" w14:textId="77777777" w:rsidR="006723B9" w:rsidRPr="00792ED2" w:rsidRDefault="006723B9" w:rsidP="006723B9">
      <w:pPr>
        <w:pStyle w:val="2"/>
      </w:pPr>
      <w:bookmarkStart w:id="93" w:name="_Toc209073638"/>
      <w:r w:rsidRPr="00792ED2">
        <w:t>Экология Севера, 17.09.2025, Полвека труда за мечту: пенсия в 100 тысяч оказалась недосягаемой</w:t>
      </w:r>
      <w:bookmarkEnd w:id="93"/>
    </w:p>
    <w:p w14:paraId="3D492F55" w14:textId="77777777" w:rsidR="006723B9" w:rsidRPr="00792ED2" w:rsidRDefault="006723B9" w:rsidP="002E5DE2">
      <w:pPr>
        <w:pStyle w:val="3"/>
      </w:pPr>
      <w:bookmarkStart w:id="94" w:name="_Toc209073639"/>
      <w:r w:rsidRPr="00792ED2">
        <w:t>Тема пенсионных выплат снова оказалась в центре внимания. Экономисты подсчитали: чтобы российский гражданин мог рассчитывать на пенсию в 100 тысяч рублей, ему придётся иметь практически рекордный стаж и очень высокую зарплату.</w:t>
      </w:r>
      <w:bookmarkEnd w:id="94"/>
    </w:p>
    <w:p w14:paraId="3BA99F87" w14:textId="77777777" w:rsidR="006723B9" w:rsidRPr="00792ED2" w:rsidRDefault="006723B9" w:rsidP="006723B9">
      <w:r w:rsidRPr="00792ED2">
        <w:t>Какие условия нужны</w:t>
      </w:r>
    </w:p>
    <w:p w14:paraId="7559DB1A" w14:textId="77777777" w:rsidR="006723B9" w:rsidRPr="00792ED2" w:rsidRDefault="006723B9" w:rsidP="006723B9">
      <w:r w:rsidRPr="00792ED2">
        <w:t>По действующей системе размер пенсии напрямую зависит от индивидуального пенсионного коэффициента (ИПК). Чтобы набрать нужное количество баллов, придётся:</w:t>
      </w:r>
    </w:p>
    <w:p w14:paraId="13376537" w14:textId="77777777" w:rsidR="006723B9" w:rsidRPr="00792ED2" w:rsidRDefault="006723B9" w:rsidP="006723B9">
      <w:r w:rsidRPr="00792ED2">
        <w:t xml:space="preserve">    работать 43 года до выхода на пенсию,</w:t>
      </w:r>
    </w:p>
    <w:p w14:paraId="4F32B0B1" w14:textId="77777777" w:rsidR="006723B9" w:rsidRPr="00792ED2" w:rsidRDefault="006723B9" w:rsidP="006723B9">
      <w:r w:rsidRPr="00792ED2">
        <w:t xml:space="preserve">    получать зарплату около 230 тысяч рублей,</w:t>
      </w:r>
    </w:p>
    <w:p w14:paraId="66B15B9A" w14:textId="77777777" w:rsidR="006723B9" w:rsidRPr="00792ED2" w:rsidRDefault="006723B9" w:rsidP="006723B9">
      <w:r w:rsidRPr="00792ED2">
        <w:t xml:space="preserve">    ежегодно зарабатывать по 10 баллов ИПК,</w:t>
      </w:r>
    </w:p>
    <w:p w14:paraId="3D1412F7" w14:textId="77777777" w:rsidR="006723B9" w:rsidRPr="00792ED2" w:rsidRDefault="006723B9" w:rsidP="006723B9">
      <w:r w:rsidRPr="00792ED2">
        <w:lastRenderedPageBreak/>
        <w:t xml:space="preserve">    после достижения пенсионного возраста трудиться ещё 10 лет, когда начисляется премиальный коэффициент, и баллы умножаются на 2,32.</w:t>
      </w:r>
    </w:p>
    <w:p w14:paraId="46285669" w14:textId="77777777" w:rsidR="006723B9" w:rsidRPr="00792ED2" w:rsidRDefault="006723B9" w:rsidP="006723B9">
      <w:r w:rsidRPr="00792ED2">
        <w:t>В итоге за 53 года получится накопить примерно 630 баллов. Этого достаточно, чтобы пенсия составила около 100 тысяч рублей.</w:t>
      </w:r>
    </w:p>
    <w:p w14:paraId="1487DB54" w14:textId="77777777" w:rsidR="006723B9" w:rsidRPr="00792ED2" w:rsidRDefault="006723B9" w:rsidP="006723B9">
      <w:r w:rsidRPr="00792ED2">
        <w:t>Почему это сложно</w:t>
      </w:r>
    </w:p>
    <w:p w14:paraId="3AF5EF8C" w14:textId="77777777" w:rsidR="006723B9" w:rsidRPr="00792ED2" w:rsidRDefault="006723B9" w:rsidP="006723B9">
      <w:r w:rsidRPr="00792ED2">
        <w:t>Средняя зарплата в России значительно ниже 230 тысяч рублей. Кроме того, не каждый человек способен работать больше полувека. Даже при соблюдении этих условий пенсия в 100 тысяч остаётся скорее теоретической возможностью, чем реальной перспективой для большинства граждан.</w:t>
      </w:r>
    </w:p>
    <w:p w14:paraId="07F39306" w14:textId="77777777" w:rsidR="006723B9" w:rsidRPr="00792ED2" w:rsidRDefault="006723B9" w:rsidP="006723B9">
      <w:r w:rsidRPr="00792ED2">
        <w:t>Сравнение: разные сценарии пенсий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72"/>
        <w:gridCol w:w="1272"/>
        <w:gridCol w:w="1308"/>
      </w:tblGrid>
      <w:tr w:rsidR="006723B9" w:rsidRPr="00792ED2" w14:paraId="19310AFF" w14:textId="77777777" w:rsidTr="006723B9">
        <w:trPr>
          <w:tblHeader/>
          <w:tblCellSpacing w:w="15" w:type="dxa"/>
        </w:trPr>
        <w:tc>
          <w:tcPr>
            <w:tcW w:w="0" w:type="auto"/>
            <w:vAlign w:val="center"/>
            <w:hideMark/>
          </w:tcPr>
          <w:p w14:paraId="265BF365" w14:textId="77777777" w:rsidR="006723B9" w:rsidRPr="00792ED2" w:rsidRDefault="006723B9" w:rsidP="006723B9">
            <w:pPr>
              <w:rPr>
                <w:bCs/>
              </w:rPr>
            </w:pPr>
            <w:r w:rsidRPr="00792ED2">
              <w:rPr>
                <w:bCs/>
              </w:rPr>
              <w:t>Условия</w:t>
            </w:r>
          </w:p>
        </w:tc>
        <w:tc>
          <w:tcPr>
            <w:tcW w:w="0" w:type="auto"/>
            <w:vAlign w:val="center"/>
            <w:hideMark/>
          </w:tcPr>
          <w:p w14:paraId="30953598" w14:textId="77777777" w:rsidR="006723B9" w:rsidRPr="00792ED2" w:rsidRDefault="006723B9" w:rsidP="006723B9">
            <w:pPr>
              <w:rPr>
                <w:bCs/>
              </w:rPr>
            </w:pPr>
            <w:r w:rsidRPr="00792ED2">
              <w:rPr>
                <w:bCs/>
              </w:rPr>
              <w:t>Баллы ИПК</w:t>
            </w:r>
          </w:p>
        </w:tc>
        <w:tc>
          <w:tcPr>
            <w:tcW w:w="0" w:type="auto"/>
            <w:vAlign w:val="center"/>
            <w:hideMark/>
          </w:tcPr>
          <w:p w14:paraId="6735E221" w14:textId="77777777" w:rsidR="006723B9" w:rsidRPr="00792ED2" w:rsidRDefault="006723B9" w:rsidP="006723B9">
            <w:pPr>
              <w:rPr>
                <w:bCs/>
              </w:rPr>
            </w:pPr>
            <w:r w:rsidRPr="00792ED2">
              <w:rPr>
                <w:bCs/>
              </w:rPr>
              <w:t>Пенсия</w:t>
            </w:r>
          </w:p>
        </w:tc>
      </w:tr>
      <w:tr w:rsidR="006723B9" w:rsidRPr="00792ED2" w14:paraId="39D983CC" w14:textId="77777777" w:rsidTr="006723B9">
        <w:trPr>
          <w:tblCellSpacing w:w="15" w:type="dxa"/>
        </w:trPr>
        <w:tc>
          <w:tcPr>
            <w:tcW w:w="0" w:type="auto"/>
            <w:vAlign w:val="center"/>
            <w:hideMark/>
          </w:tcPr>
          <w:p w14:paraId="097F878C" w14:textId="77777777" w:rsidR="006723B9" w:rsidRPr="00792ED2" w:rsidRDefault="006723B9" w:rsidP="006723B9">
            <w:r w:rsidRPr="00792ED2">
              <w:t>Средняя зарплата (70 тыс.), стаж 40 лет</w:t>
            </w:r>
          </w:p>
        </w:tc>
        <w:tc>
          <w:tcPr>
            <w:tcW w:w="0" w:type="auto"/>
            <w:vAlign w:val="center"/>
            <w:hideMark/>
          </w:tcPr>
          <w:p w14:paraId="7C7FAE18" w14:textId="77777777" w:rsidR="006723B9" w:rsidRPr="00792ED2" w:rsidRDefault="006723B9" w:rsidP="006723B9">
            <w:r w:rsidRPr="00792ED2">
              <w:t>~250</w:t>
            </w:r>
          </w:p>
        </w:tc>
        <w:tc>
          <w:tcPr>
            <w:tcW w:w="0" w:type="auto"/>
            <w:vAlign w:val="center"/>
            <w:hideMark/>
          </w:tcPr>
          <w:p w14:paraId="4946BD50" w14:textId="77777777" w:rsidR="006723B9" w:rsidRPr="00792ED2" w:rsidRDefault="006723B9" w:rsidP="006723B9">
            <w:r w:rsidRPr="00792ED2">
              <w:t>40-45 тыс. ₽</w:t>
            </w:r>
          </w:p>
        </w:tc>
      </w:tr>
      <w:tr w:rsidR="006723B9" w:rsidRPr="00792ED2" w14:paraId="4E676A7A" w14:textId="77777777" w:rsidTr="006723B9">
        <w:trPr>
          <w:tblCellSpacing w:w="15" w:type="dxa"/>
        </w:trPr>
        <w:tc>
          <w:tcPr>
            <w:tcW w:w="0" w:type="auto"/>
            <w:vAlign w:val="center"/>
            <w:hideMark/>
          </w:tcPr>
          <w:p w14:paraId="68A20BDD" w14:textId="77777777" w:rsidR="006723B9" w:rsidRPr="00792ED2" w:rsidRDefault="006723B9" w:rsidP="006723B9">
            <w:r w:rsidRPr="00792ED2">
              <w:t>Высокая зарплата (150 тыс.), стаж 45 лет</w:t>
            </w:r>
          </w:p>
        </w:tc>
        <w:tc>
          <w:tcPr>
            <w:tcW w:w="0" w:type="auto"/>
            <w:vAlign w:val="center"/>
            <w:hideMark/>
          </w:tcPr>
          <w:p w14:paraId="2BAE0690" w14:textId="77777777" w:rsidR="006723B9" w:rsidRPr="00792ED2" w:rsidRDefault="006723B9" w:rsidP="006723B9">
            <w:r w:rsidRPr="00792ED2">
              <w:t>~400</w:t>
            </w:r>
          </w:p>
        </w:tc>
        <w:tc>
          <w:tcPr>
            <w:tcW w:w="0" w:type="auto"/>
            <w:vAlign w:val="center"/>
            <w:hideMark/>
          </w:tcPr>
          <w:p w14:paraId="4E3E7DA8" w14:textId="77777777" w:rsidR="006723B9" w:rsidRPr="00792ED2" w:rsidRDefault="006723B9" w:rsidP="006723B9">
            <w:r w:rsidRPr="00792ED2">
              <w:t>60-70 тыс. ₽</w:t>
            </w:r>
          </w:p>
        </w:tc>
      </w:tr>
      <w:tr w:rsidR="006723B9" w:rsidRPr="00792ED2" w14:paraId="36EFAA0F" w14:textId="77777777" w:rsidTr="006723B9">
        <w:trPr>
          <w:tblCellSpacing w:w="15" w:type="dxa"/>
        </w:trPr>
        <w:tc>
          <w:tcPr>
            <w:tcW w:w="0" w:type="auto"/>
            <w:vAlign w:val="center"/>
            <w:hideMark/>
          </w:tcPr>
          <w:p w14:paraId="706C98FE" w14:textId="77777777" w:rsidR="006723B9" w:rsidRPr="00792ED2" w:rsidRDefault="006723B9" w:rsidP="006723B9">
            <w:r w:rsidRPr="00792ED2">
              <w:t>Зарплата 230 тыс., стаж 53 года</w:t>
            </w:r>
          </w:p>
        </w:tc>
        <w:tc>
          <w:tcPr>
            <w:tcW w:w="0" w:type="auto"/>
            <w:vAlign w:val="center"/>
            <w:hideMark/>
          </w:tcPr>
          <w:p w14:paraId="11363DD7" w14:textId="77777777" w:rsidR="006723B9" w:rsidRPr="00792ED2" w:rsidRDefault="006723B9" w:rsidP="006723B9">
            <w:r w:rsidRPr="00792ED2">
              <w:t>~630</w:t>
            </w:r>
          </w:p>
        </w:tc>
        <w:tc>
          <w:tcPr>
            <w:tcW w:w="0" w:type="auto"/>
            <w:vAlign w:val="center"/>
            <w:hideMark/>
          </w:tcPr>
          <w:p w14:paraId="68EF146E" w14:textId="77777777" w:rsidR="006723B9" w:rsidRPr="00792ED2" w:rsidRDefault="006723B9" w:rsidP="006723B9">
            <w:r w:rsidRPr="00792ED2">
              <w:t>~100 тыс. ₽</w:t>
            </w:r>
          </w:p>
        </w:tc>
      </w:tr>
    </w:tbl>
    <w:p w14:paraId="235BE315" w14:textId="77777777" w:rsidR="006723B9" w:rsidRPr="00792ED2" w:rsidRDefault="006723B9" w:rsidP="006723B9">
      <w:r w:rsidRPr="00792ED2">
        <w:t>Советы шаг за шагом: как увеличить будущую пенсию</w:t>
      </w:r>
    </w:p>
    <w:p w14:paraId="17236A1C" w14:textId="77777777" w:rsidR="006723B9" w:rsidRPr="00792ED2" w:rsidRDefault="006723B9" w:rsidP="006723B9">
      <w:r w:rsidRPr="00792ED2">
        <w:t xml:space="preserve">    Официально оформляйте трудовые отношения, чтобы все взносы шли в Пенсионный фонд.</w:t>
      </w:r>
    </w:p>
    <w:p w14:paraId="44AA609B" w14:textId="77777777" w:rsidR="006723B9" w:rsidRPr="00792ED2" w:rsidRDefault="006723B9" w:rsidP="006723B9">
      <w:r w:rsidRPr="00792ED2">
        <w:t xml:space="preserve">    Следите за "белой" зарплатой: чем выше доход, тем больше баллов.</w:t>
      </w:r>
    </w:p>
    <w:p w14:paraId="5748E922" w14:textId="77777777" w:rsidR="006723B9" w:rsidRPr="00792ED2" w:rsidRDefault="006723B9" w:rsidP="006723B9">
      <w:r w:rsidRPr="00792ED2">
        <w:t xml:space="preserve">    Рассмотрите накопительные программы и добровольные пенсионные взносы.</w:t>
      </w:r>
    </w:p>
    <w:p w14:paraId="23249A7D" w14:textId="77777777" w:rsidR="006723B9" w:rsidRPr="00792ED2" w:rsidRDefault="006723B9" w:rsidP="006723B9">
      <w:r w:rsidRPr="00792ED2">
        <w:t xml:space="preserve">    Инвестируйте в НПФ (негосударственные пенсионные фонды) или ИИС (индивидуальные инвестиционные счета).</w:t>
      </w:r>
    </w:p>
    <w:p w14:paraId="4E477EC8" w14:textId="77777777" w:rsidR="006723B9" w:rsidRPr="00792ED2" w:rsidRDefault="006723B9" w:rsidP="006723B9">
      <w:r w:rsidRPr="00792ED2">
        <w:t xml:space="preserve">    Работайте дольше минимального стажа — это увеличивает коэффициенты.</w:t>
      </w:r>
    </w:p>
    <w:p w14:paraId="27D7A28A" w14:textId="77777777" w:rsidR="006723B9" w:rsidRPr="00792ED2" w:rsidRDefault="006723B9" w:rsidP="006723B9">
      <w:r w:rsidRPr="00792ED2">
        <w:t>Ошибка → Последствие → Альтернатива</w:t>
      </w:r>
    </w:p>
    <w:p w14:paraId="1683407B" w14:textId="77777777" w:rsidR="006723B9" w:rsidRPr="00792ED2" w:rsidRDefault="006723B9" w:rsidP="006723B9">
      <w:r w:rsidRPr="00792ED2">
        <w:t xml:space="preserve">    Ошибка: работать неофициально.</w:t>
      </w:r>
    </w:p>
    <w:p w14:paraId="444D78F0" w14:textId="77777777" w:rsidR="006723B9" w:rsidRPr="00792ED2" w:rsidRDefault="006723B9" w:rsidP="006723B9">
      <w:r w:rsidRPr="00792ED2">
        <w:t xml:space="preserve">    Последствие: минимальная пенсия.</w:t>
      </w:r>
    </w:p>
    <w:p w14:paraId="6B256940" w14:textId="77777777" w:rsidR="006723B9" w:rsidRPr="00792ED2" w:rsidRDefault="006723B9" w:rsidP="006723B9">
      <w:r w:rsidRPr="00792ED2">
        <w:t xml:space="preserve">    Альтернатива: официальное оформление с уплатой страховых взносов.</w:t>
      </w:r>
    </w:p>
    <w:p w14:paraId="1543A2D4" w14:textId="77777777" w:rsidR="006723B9" w:rsidRPr="00792ED2" w:rsidRDefault="006723B9" w:rsidP="006723B9">
      <w:r w:rsidRPr="00792ED2">
        <w:t xml:space="preserve">    Ошибка: рассчитывать только на государственную пенсию.</w:t>
      </w:r>
    </w:p>
    <w:p w14:paraId="5ECA6C1E" w14:textId="77777777" w:rsidR="006723B9" w:rsidRPr="00792ED2" w:rsidRDefault="006723B9" w:rsidP="006723B9">
      <w:r w:rsidRPr="00792ED2">
        <w:t xml:space="preserve">    Последствие: низкий уровень дохода в старости.</w:t>
      </w:r>
    </w:p>
    <w:p w14:paraId="16A29138" w14:textId="77777777" w:rsidR="006723B9" w:rsidRPr="00792ED2" w:rsidRDefault="006723B9" w:rsidP="006723B9">
      <w:r w:rsidRPr="00792ED2">
        <w:t xml:space="preserve">    Альтернатива: формировать дополнительные источники дохода.</w:t>
      </w:r>
    </w:p>
    <w:p w14:paraId="75A9CE68" w14:textId="77777777" w:rsidR="006723B9" w:rsidRPr="00792ED2" w:rsidRDefault="006723B9" w:rsidP="006723B9">
      <w:r w:rsidRPr="00792ED2">
        <w:t>А что если…</w:t>
      </w:r>
    </w:p>
    <w:p w14:paraId="0E606D69" w14:textId="77777777" w:rsidR="006723B9" w:rsidRPr="00792ED2" w:rsidRDefault="006723B9" w:rsidP="006723B9">
      <w:r w:rsidRPr="00792ED2">
        <w:t>Если пенсионную систему реформируют и снизят требования по стажу или повысят коэффициенты, то пенсия в 100 тысяч станет более реальной. Но при нынешних правилах она доступна лишь небольшой группе россиян с высоким доходом и почти непрерывным трудовым стажем.</w:t>
      </w:r>
    </w:p>
    <w:p w14:paraId="245211EA" w14:textId="77777777" w:rsidR="006723B9" w:rsidRPr="00792ED2" w:rsidRDefault="006723B9" w:rsidP="006723B9">
      <w:r w:rsidRPr="00792ED2">
        <w:t>Плюсы и минусы нынешней системы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9"/>
        <w:gridCol w:w="4622"/>
      </w:tblGrid>
      <w:tr w:rsidR="001735C4" w:rsidRPr="00792ED2" w14:paraId="4A8777EC" w14:textId="77777777" w:rsidTr="001735C4">
        <w:trPr>
          <w:tblHeader/>
          <w:tblCellSpacing w:w="15" w:type="dxa"/>
        </w:trPr>
        <w:tc>
          <w:tcPr>
            <w:tcW w:w="0" w:type="auto"/>
            <w:vAlign w:val="center"/>
            <w:hideMark/>
          </w:tcPr>
          <w:p w14:paraId="7B85FD65" w14:textId="77777777" w:rsidR="001735C4" w:rsidRPr="00792ED2" w:rsidRDefault="001735C4" w:rsidP="001735C4">
            <w:pPr>
              <w:rPr>
                <w:bCs/>
              </w:rPr>
            </w:pPr>
            <w:r w:rsidRPr="00792ED2">
              <w:rPr>
                <w:bCs/>
              </w:rPr>
              <w:lastRenderedPageBreak/>
              <w:t>Плюсы</w:t>
            </w:r>
          </w:p>
        </w:tc>
        <w:tc>
          <w:tcPr>
            <w:tcW w:w="0" w:type="auto"/>
            <w:vAlign w:val="center"/>
            <w:hideMark/>
          </w:tcPr>
          <w:p w14:paraId="5E56FF28" w14:textId="77777777" w:rsidR="001735C4" w:rsidRPr="00792ED2" w:rsidRDefault="001735C4" w:rsidP="001735C4">
            <w:pPr>
              <w:rPr>
                <w:bCs/>
              </w:rPr>
            </w:pPr>
            <w:r w:rsidRPr="00792ED2">
              <w:rPr>
                <w:bCs/>
              </w:rPr>
              <w:t>Минусы</w:t>
            </w:r>
          </w:p>
        </w:tc>
      </w:tr>
      <w:tr w:rsidR="001735C4" w:rsidRPr="00792ED2" w14:paraId="2ECB7321" w14:textId="77777777" w:rsidTr="001735C4">
        <w:trPr>
          <w:tblCellSpacing w:w="15" w:type="dxa"/>
        </w:trPr>
        <w:tc>
          <w:tcPr>
            <w:tcW w:w="0" w:type="auto"/>
            <w:vAlign w:val="center"/>
            <w:hideMark/>
          </w:tcPr>
          <w:p w14:paraId="4A108322" w14:textId="77777777" w:rsidR="001735C4" w:rsidRPr="00792ED2" w:rsidRDefault="001735C4" w:rsidP="001735C4">
            <w:r w:rsidRPr="00792ED2">
              <w:t>Прозрачная формула расчёта</w:t>
            </w:r>
          </w:p>
        </w:tc>
        <w:tc>
          <w:tcPr>
            <w:tcW w:w="0" w:type="auto"/>
            <w:vAlign w:val="center"/>
            <w:hideMark/>
          </w:tcPr>
          <w:p w14:paraId="7683867D" w14:textId="77777777" w:rsidR="001735C4" w:rsidRPr="00792ED2" w:rsidRDefault="001735C4" w:rsidP="001735C4">
            <w:r w:rsidRPr="00792ED2">
              <w:t>Требуются запредельные стаж и зарплата</w:t>
            </w:r>
          </w:p>
        </w:tc>
      </w:tr>
      <w:tr w:rsidR="001735C4" w:rsidRPr="00792ED2" w14:paraId="12789134" w14:textId="77777777" w:rsidTr="001735C4">
        <w:trPr>
          <w:tblCellSpacing w:w="15" w:type="dxa"/>
        </w:trPr>
        <w:tc>
          <w:tcPr>
            <w:tcW w:w="0" w:type="auto"/>
            <w:vAlign w:val="center"/>
            <w:hideMark/>
          </w:tcPr>
          <w:p w14:paraId="4E0C8D6F" w14:textId="77777777" w:rsidR="001735C4" w:rsidRPr="00792ED2" w:rsidRDefault="001735C4" w:rsidP="001735C4">
            <w:r w:rsidRPr="00792ED2">
              <w:t>Возможность увеличивать пенсию за счёт работы после возраста</w:t>
            </w:r>
          </w:p>
        </w:tc>
        <w:tc>
          <w:tcPr>
            <w:tcW w:w="0" w:type="auto"/>
            <w:vAlign w:val="center"/>
            <w:hideMark/>
          </w:tcPr>
          <w:p w14:paraId="529AAA00" w14:textId="77777777" w:rsidR="001735C4" w:rsidRPr="00792ED2" w:rsidRDefault="001735C4" w:rsidP="001735C4">
            <w:r w:rsidRPr="00792ED2">
              <w:t>Пенсия напрямую зависит от дохода, а не от прожиточного минимума</w:t>
            </w:r>
          </w:p>
        </w:tc>
      </w:tr>
      <w:tr w:rsidR="001735C4" w:rsidRPr="00792ED2" w14:paraId="1E28C202" w14:textId="77777777" w:rsidTr="001735C4">
        <w:trPr>
          <w:tblCellSpacing w:w="15" w:type="dxa"/>
        </w:trPr>
        <w:tc>
          <w:tcPr>
            <w:tcW w:w="0" w:type="auto"/>
            <w:vAlign w:val="center"/>
            <w:hideMark/>
          </w:tcPr>
          <w:p w14:paraId="36672B24" w14:textId="77777777" w:rsidR="001735C4" w:rsidRPr="00792ED2" w:rsidRDefault="001735C4" w:rsidP="001735C4">
            <w:r w:rsidRPr="00792ED2">
              <w:t>Стимул к официальному трудоустройству</w:t>
            </w:r>
          </w:p>
        </w:tc>
        <w:tc>
          <w:tcPr>
            <w:tcW w:w="0" w:type="auto"/>
            <w:vAlign w:val="center"/>
            <w:hideMark/>
          </w:tcPr>
          <w:p w14:paraId="2EEEE736" w14:textId="77777777" w:rsidR="001735C4" w:rsidRPr="00792ED2" w:rsidRDefault="001735C4" w:rsidP="001735C4">
            <w:r w:rsidRPr="00792ED2">
              <w:t>Для большинства сумма недостижима</w:t>
            </w:r>
          </w:p>
        </w:tc>
      </w:tr>
    </w:tbl>
    <w:p w14:paraId="1CA793D5" w14:textId="77777777" w:rsidR="006723B9" w:rsidRPr="00792ED2" w:rsidRDefault="006723B9" w:rsidP="006723B9">
      <w:r w:rsidRPr="00792ED2">
        <w:t>FAQ</w:t>
      </w:r>
    </w:p>
    <w:p w14:paraId="63DF0255" w14:textId="77777777" w:rsidR="006723B9" w:rsidRPr="00792ED2" w:rsidRDefault="006723B9" w:rsidP="006723B9">
      <w:r w:rsidRPr="00792ED2">
        <w:t>Можно ли реально выйти на пенсию со 100 тысячами?</w:t>
      </w:r>
    </w:p>
    <w:p w14:paraId="7D695A4E" w14:textId="77777777" w:rsidR="006723B9" w:rsidRPr="00792ED2" w:rsidRDefault="006723B9" w:rsidP="006723B9">
      <w:r w:rsidRPr="00792ED2">
        <w:t>— Теоретически да, но для этого нужны высокая зарплата и 53 года стажа.</w:t>
      </w:r>
    </w:p>
    <w:p w14:paraId="4DBA63F6" w14:textId="77777777" w:rsidR="006723B9" w:rsidRPr="00792ED2" w:rsidRDefault="006723B9" w:rsidP="006723B9">
      <w:r w:rsidRPr="00792ED2">
        <w:t>Что даёт работа после пенсионного возраста?</w:t>
      </w:r>
    </w:p>
    <w:p w14:paraId="0299B780" w14:textId="77777777" w:rsidR="006723B9" w:rsidRPr="00792ED2" w:rsidRDefault="006723B9" w:rsidP="006723B9">
      <w:r w:rsidRPr="00792ED2">
        <w:t>— Начисляются премиальные коэффициенты, увеличивающие ИПК почти в 2,5 раза.</w:t>
      </w:r>
    </w:p>
    <w:p w14:paraId="5E2168E3" w14:textId="77777777" w:rsidR="006723B9" w:rsidRPr="00792ED2" w:rsidRDefault="006723B9" w:rsidP="006723B9">
      <w:r w:rsidRPr="00792ED2">
        <w:t>Есть ли альтернатива гос. системе?</w:t>
      </w:r>
    </w:p>
    <w:p w14:paraId="42C1BFEF" w14:textId="77777777" w:rsidR="006723B9" w:rsidRPr="00792ED2" w:rsidRDefault="006723B9" w:rsidP="006723B9">
      <w:r w:rsidRPr="00792ED2">
        <w:t>— Да, НПФ, инвестиции и добровольные накопления.</w:t>
      </w:r>
    </w:p>
    <w:p w14:paraId="1DECFAC9" w14:textId="77777777" w:rsidR="006723B9" w:rsidRPr="00792ED2" w:rsidRDefault="006723B9" w:rsidP="006723B9">
      <w:r w:rsidRPr="00792ED2">
        <w:t>Мифы и правда</w:t>
      </w:r>
    </w:p>
    <w:p w14:paraId="275DA506" w14:textId="77777777" w:rsidR="006723B9" w:rsidRPr="00792ED2" w:rsidRDefault="006723B9" w:rsidP="006723B9">
      <w:r w:rsidRPr="00792ED2">
        <w:t xml:space="preserve">    Миф: 100 тысяч рублей смогут получать многие.</w:t>
      </w:r>
    </w:p>
    <w:p w14:paraId="4E908CE7" w14:textId="77777777" w:rsidR="006723B9" w:rsidRPr="00792ED2" w:rsidRDefault="006723B9" w:rsidP="006723B9">
      <w:r w:rsidRPr="00792ED2">
        <w:t xml:space="preserve">    Правда: для большинства россиян такие условия недостижимы.</w:t>
      </w:r>
    </w:p>
    <w:p w14:paraId="1A7A5CD3" w14:textId="77777777" w:rsidR="006723B9" w:rsidRPr="00792ED2" w:rsidRDefault="006723B9" w:rsidP="006723B9">
      <w:r w:rsidRPr="00792ED2">
        <w:t xml:space="preserve">    Миф: пенсия зависит только от возраста.</w:t>
      </w:r>
    </w:p>
    <w:p w14:paraId="6347DB80" w14:textId="77777777" w:rsidR="006723B9" w:rsidRPr="00792ED2" w:rsidRDefault="006723B9" w:rsidP="006723B9">
      <w:r w:rsidRPr="00792ED2">
        <w:t xml:space="preserve">    Правда: ключевую роль играют зарплата и баллы ИПК.</w:t>
      </w:r>
    </w:p>
    <w:p w14:paraId="56BC96F7" w14:textId="77777777" w:rsidR="006723B9" w:rsidRPr="00792ED2" w:rsidRDefault="006723B9" w:rsidP="006723B9">
      <w:r w:rsidRPr="00792ED2">
        <w:t>Интересные факты</w:t>
      </w:r>
    </w:p>
    <w:p w14:paraId="1BF856ED" w14:textId="77777777" w:rsidR="006723B9" w:rsidRPr="00792ED2" w:rsidRDefault="006723B9" w:rsidP="006723B9">
      <w:r w:rsidRPr="00792ED2">
        <w:t xml:space="preserve">    В СССР размер пенсии не зависел напрямую от зарплаты — действовал фиксированный процент.</w:t>
      </w:r>
    </w:p>
    <w:p w14:paraId="212B89BB" w14:textId="77777777" w:rsidR="006723B9" w:rsidRPr="00792ED2" w:rsidRDefault="006723B9" w:rsidP="006723B9">
      <w:r w:rsidRPr="00792ED2">
        <w:t xml:space="preserve">    Сегодня максимальное количество баллов, которое можно заработать в год, ограничено законодательно.</w:t>
      </w:r>
    </w:p>
    <w:p w14:paraId="1E4F974A" w14:textId="77777777" w:rsidR="006723B9" w:rsidRPr="00792ED2" w:rsidRDefault="006723B9" w:rsidP="006723B9">
      <w:r w:rsidRPr="00792ED2">
        <w:t xml:space="preserve">    Россия входит в число стран с самой длинной требуемой продолжительностью стажа для высокой пенсии.</w:t>
      </w:r>
    </w:p>
    <w:p w14:paraId="6E6BA8E1" w14:textId="77777777" w:rsidR="006723B9" w:rsidRPr="00792ED2" w:rsidRDefault="006723B9" w:rsidP="006723B9">
      <w:r w:rsidRPr="00792ED2">
        <w:t>Исторический контекст</w:t>
      </w:r>
    </w:p>
    <w:p w14:paraId="333AA604" w14:textId="77777777" w:rsidR="006723B9" w:rsidRPr="00792ED2" w:rsidRDefault="006723B9" w:rsidP="006723B9">
      <w:r w:rsidRPr="00792ED2">
        <w:t xml:space="preserve">    В 2002 году Россия перешла на новую систему начисления пенсий с учётом страховых взносов.</w:t>
      </w:r>
    </w:p>
    <w:p w14:paraId="6BFFBF0B" w14:textId="77777777" w:rsidR="006723B9" w:rsidRPr="00792ED2" w:rsidRDefault="006723B9" w:rsidP="006723B9">
      <w:r w:rsidRPr="00792ED2">
        <w:t xml:space="preserve">    В 2015-м ввели систему индивидуальных пенсионных коэффициентов.</w:t>
      </w:r>
    </w:p>
    <w:p w14:paraId="4D50EFCC" w14:textId="77777777" w:rsidR="006723B9" w:rsidRPr="00792ED2" w:rsidRDefault="006723B9" w:rsidP="006723B9">
      <w:r w:rsidRPr="00792ED2">
        <w:t xml:space="preserve">    С 2020-х годов всё больше внимания уделяется добровольным накоплениям и НПФ.</w:t>
      </w:r>
    </w:p>
    <w:p w14:paraId="350C470B" w14:textId="77777777" w:rsidR="006723B9" w:rsidRPr="00792ED2" w:rsidRDefault="006723B9" w:rsidP="006723B9">
      <w:r w:rsidRPr="00792ED2">
        <w:t>Таким образом, пенсия в 100 тысяч рублей — это скорее ориентир для богатых и долгоживущих трудоголиков. Для остальных важнее искать дополнительные пути накоплений и не надеяться только на государственную систему.</w:t>
      </w:r>
    </w:p>
    <w:p w14:paraId="330E33FC" w14:textId="77777777" w:rsidR="006723B9" w:rsidRPr="00792ED2" w:rsidRDefault="006723B9" w:rsidP="006723B9">
      <w:hyperlink r:id="rId32" w:history="1">
        <w:r w:rsidRPr="00792ED2">
          <w:rPr>
            <w:rStyle w:val="a3"/>
          </w:rPr>
          <w:t>https://www.ecosever.ru/news/54585.html</w:t>
        </w:r>
      </w:hyperlink>
      <w:r w:rsidRPr="00792ED2">
        <w:t xml:space="preserve"> </w:t>
      </w:r>
    </w:p>
    <w:p w14:paraId="42ED0CDC" w14:textId="77777777" w:rsidR="00CB4759" w:rsidRPr="00792ED2" w:rsidRDefault="00CB4759" w:rsidP="00CB4759">
      <w:pPr>
        <w:pStyle w:val="2"/>
      </w:pPr>
      <w:bookmarkStart w:id="95" w:name="_Toc209073640"/>
      <w:r w:rsidRPr="00792ED2">
        <w:lastRenderedPageBreak/>
        <w:t>Выберу.ру, 17.09.2025, Пенсионный возраст для мам с двумя детьми снизят: как изменятся условия?</w:t>
      </w:r>
      <w:bookmarkEnd w:id="95"/>
    </w:p>
    <w:p w14:paraId="1B13243F" w14:textId="77777777" w:rsidR="00CB4759" w:rsidRPr="00792ED2" w:rsidRDefault="00CB4759" w:rsidP="002E5DE2">
      <w:pPr>
        <w:pStyle w:val="3"/>
      </w:pPr>
      <w:bookmarkStart w:id="96" w:name="_Toc209073641"/>
      <w:r w:rsidRPr="00792ED2">
        <w:t>Многодетные мамы уже сейчас выходят на пенсию раньше срока. Например, с тремя детьми — в 57 лет. Только в Госдуме считают, что этого недостаточно для стимулирования рождаемости. Предлагают назначать пенсию ещё раньше, а также ввести досрочную пенсию для мам с двумя детьми.</w:t>
      </w:r>
      <w:bookmarkEnd w:id="96"/>
    </w:p>
    <w:p w14:paraId="486253F0" w14:textId="77777777" w:rsidR="00CB4759" w:rsidRPr="00792ED2" w:rsidRDefault="00CB4759" w:rsidP="00CB4759">
      <w:r w:rsidRPr="00792ED2">
        <w:t>Мамы с двумя и более детьми смогут выходить на пенсию в 55-59 лет, если воспитали каждого до 16 лет, следует из законопроекта, внесённого на днях в Госдуму:</w:t>
      </w:r>
    </w:p>
    <w:p w14:paraId="7F3AE9DD" w14:textId="77777777" w:rsidR="00CB4759" w:rsidRPr="00792ED2" w:rsidRDefault="00CB4759" w:rsidP="00CB4759">
      <w:r w:rsidRPr="00792ED2">
        <w:t xml:space="preserve">    двое детей — в 59 лет;</w:t>
      </w:r>
    </w:p>
    <w:p w14:paraId="122AAEA9" w14:textId="77777777" w:rsidR="00CB4759" w:rsidRPr="00792ED2" w:rsidRDefault="00CB4759" w:rsidP="00CB4759">
      <w:r w:rsidRPr="00792ED2">
        <w:t xml:space="preserve">    трое детей — в 57 лет;</w:t>
      </w:r>
    </w:p>
    <w:p w14:paraId="0A7B481D" w14:textId="77777777" w:rsidR="00CB4759" w:rsidRPr="00792ED2" w:rsidRDefault="00CB4759" w:rsidP="00CB4759">
      <w:r w:rsidRPr="00792ED2">
        <w:t xml:space="preserve">    четверо и более детей — в 55 лет.</w:t>
      </w:r>
    </w:p>
    <w:p w14:paraId="368A3549" w14:textId="77777777" w:rsidR="00CB4759" w:rsidRPr="00792ED2" w:rsidRDefault="00CB4759" w:rsidP="00CB4759">
      <w:r w:rsidRPr="00792ED2">
        <w:t>Сейчас мамам с тремя детьми назначают пенсию в 57 лет, с четырьмя — в 56 лет, с пятью и более — в 50 лет. Перед выходом на заслуженный отдых всем учитываемым детям должно быть больше восьми лет.</w:t>
      </w:r>
    </w:p>
    <w:p w14:paraId="6F2B0690" w14:textId="77777777" w:rsidR="00CB4759" w:rsidRPr="00792ED2" w:rsidRDefault="00CB4759" w:rsidP="00CB4759">
      <w:r w:rsidRPr="00792ED2">
        <w:t>В пояснительной записке к законопроекту говорится, что уже принятые меры «не смогли переломить тревожную тенденцию по сокращению населения России». В 2023 году людей стало меньше на 500 000 человек, в 2024 году — на 596 000 человек.</w:t>
      </w:r>
    </w:p>
    <w:p w14:paraId="60A7A25E" w14:textId="77777777" w:rsidR="00CB4759" w:rsidRPr="00792ED2" w:rsidRDefault="00CB4759" w:rsidP="00CB4759">
      <w:r w:rsidRPr="00792ED2">
        <w:t>Помимо смертности на этот показатель влияет и рождаемость, которая в 2023 году упала до рекордного за 17 лет минимума — 1,41. Другими словами, именно столько детей приходится на одну женщину, способную родить (для воспроизводства нужно не меньше 2,15). «Законопроект предлагает конкретную меру по стимулированию рождаемости и прекращению тем самым опасной тенденции на депопуляцию России», — считает его автор, депутат Анжелика Глазкова.</w:t>
      </w:r>
    </w:p>
    <w:p w14:paraId="1A0CEB42" w14:textId="77777777" w:rsidR="00CB4759" w:rsidRPr="00792ED2" w:rsidRDefault="00CB4759" w:rsidP="00CB4759">
      <w:r w:rsidRPr="00792ED2">
        <w:t>Мамам с двумя детьми пока рано радоваться. Чтобы закон приняли, надо получить одобрение сверху. В текущей ситуации с госбюджетом рассчитывать на то, что правительство согласится на дополнительные траты, не приходится. Но всё может быть, если учитывать слова президента Владимира Путина, который назвал поддержку рождаемости приоритетной задачей.</w:t>
      </w:r>
    </w:p>
    <w:p w14:paraId="7CAA0728" w14:textId="77777777" w:rsidR="00CB4759" w:rsidRDefault="00CB4759" w:rsidP="00CB4759">
      <w:hyperlink r:id="rId33" w:history="1">
        <w:r w:rsidRPr="00792ED2">
          <w:rPr>
            <w:rStyle w:val="a3"/>
          </w:rPr>
          <w:t>https://www.vbr.ru/help/novosti/dosrocnaya-pensiya-dlya-mam-s-dvymya-detmi-24419/</w:t>
        </w:r>
      </w:hyperlink>
      <w:r w:rsidRPr="00792ED2">
        <w:t xml:space="preserve"> </w:t>
      </w:r>
    </w:p>
    <w:p w14:paraId="21E194FA" w14:textId="77777777" w:rsidR="00ED5253" w:rsidRDefault="00ED5253" w:rsidP="00ED5253">
      <w:pPr>
        <w:pStyle w:val="2"/>
      </w:pPr>
      <w:bookmarkStart w:id="97" w:name="_Toc209073642"/>
      <w:r>
        <w:t>Главбух, 17.09.2025,</w:t>
      </w:r>
      <w:r w:rsidRPr="00ED5253">
        <w:t xml:space="preserve"> </w:t>
      </w:r>
      <w:r>
        <w:t>Депутат призвал пенсионеров регистрироваться как самозанятые</w:t>
      </w:r>
      <w:bookmarkEnd w:id="97"/>
    </w:p>
    <w:p w14:paraId="661CEFA5" w14:textId="77777777" w:rsidR="00ED5253" w:rsidRDefault="00ED5253" w:rsidP="00ED5253">
      <w:pPr>
        <w:pStyle w:val="3"/>
      </w:pPr>
      <w:bookmarkStart w:id="98" w:name="_Toc209073643"/>
      <w:r>
        <w:t>Пенсионеры могут зарегистрироваться в качестве самозанятых, не теряя при этом право на получение пенсии и положенные льготы. Об этом сообщил член комитета Госдумы по малому и среднему предпринимательству Алексей Говырин.</w:t>
      </w:r>
      <w:bookmarkEnd w:id="98"/>
    </w:p>
    <w:p w14:paraId="7F2268F3" w14:textId="77777777" w:rsidR="00ED5253" w:rsidRDefault="00ED5253" w:rsidP="00ED5253">
      <w:r>
        <w:t>Статус самозанятого не переводит пенсионера в категорию работающих, что позволяет сохранить все социальные гарантии, включая индексацию пенсий и право на доплату до прожиточного минимума. Режим НПД отличается от традиционного предпринимательства и не влияет на пенсионные права.</w:t>
      </w:r>
    </w:p>
    <w:p w14:paraId="66213493" w14:textId="77777777" w:rsidR="00ED5253" w:rsidRDefault="00ED5253" w:rsidP="00ED5253">
      <w:r>
        <w:lastRenderedPageBreak/>
        <w:t>При этом самозанятые пенсионеры должны соблюдать установленные ограничения: запрещается деятельность с подакцизными товарами, добыча полезных ископаемых, перепродажа чужих товаров, наем сотрудников и заключение посреднических договоров. Разрешены такие виды деятельности, как консультации, репетиторство, работа мастером и сдача жилья в аренду.</w:t>
      </w:r>
    </w:p>
    <w:p w14:paraId="22EAE6D0" w14:textId="77777777" w:rsidR="00ED5253" w:rsidRDefault="00ED5253" w:rsidP="00ED5253">
      <w:r>
        <w:t>Данная мера позволяет пенсионерам легально получать дополнительный доход без риска потери существующих социальных льгот.</w:t>
      </w:r>
    </w:p>
    <w:p w14:paraId="28A57342" w14:textId="77777777" w:rsidR="00ED5253" w:rsidRPr="00792ED2" w:rsidRDefault="00ED5253" w:rsidP="00ED5253">
      <w:hyperlink r:id="rId34" w:history="1">
        <w:r w:rsidRPr="00585CDE">
          <w:rPr>
            <w:rStyle w:val="a3"/>
          </w:rPr>
          <w:t>https://www.glavbukh.ru/art/392003-deputat-prizval-pensionerov-registrirovatsya-kak-samozanyatye-38-news</w:t>
        </w:r>
      </w:hyperlink>
      <w:r>
        <w:t xml:space="preserve"> </w:t>
      </w:r>
    </w:p>
    <w:p w14:paraId="6E437F91" w14:textId="77777777" w:rsidR="00E0565B" w:rsidRPr="00792ED2" w:rsidRDefault="00E0565B" w:rsidP="00E0565B">
      <w:pPr>
        <w:pStyle w:val="2"/>
      </w:pPr>
      <w:bookmarkStart w:id="99" w:name="_Toc209073644"/>
      <w:r w:rsidRPr="00792ED2">
        <w:t>Конкурент, 17.09.2025, Двойная индексация прилетит всем пенсионерам. СФР уже пересчитывает деньги</w:t>
      </w:r>
      <w:bookmarkEnd w:id="99"/>
    </w:p>
    <w:p w14:paraId="2E81E0A7" w14:textId="77777777" w:rsidR="00E0565B" w:rsidRPr="00792ED2" w:rsidRDefault="00E0565B" w:rsidP="002E5DE2">
      <w:pPr>
        <w:pStyle w:val="3"/>
      </w:pPr>
      <w:bookmarkStart w:id="100" w:name="_Toc209073645"/>
      <w:r w:rsidRPr="00792ED2">
        <w:t>Россия в 2026 г. перейдет на двухэтапную индексацию страховых пенсий: с 1 февраля выплаты увеличат на размер инфляции, а с 1 апреля — в зависимости от доходов Социального фонда России, рассказал председатель Соцфонда Сергей Чирков.</w:t>
      </w:r>
      <w:bookmarkEnd w:id="100"/>
    </w:p>
    <w:p w14:paraId="47942DA0" w14:textId="77777777" w:rsidR="00E0565B" w:rsidRPr="00792ED2" w:rsidRDefault="00E0565B" w:rsidP="00E0565B">
      <w:r w:rsidRPr="00792ED2">
        <w:t>«Первая индексация состоится с 1 февраля и будет касаться страховой пенсии. Она будет формироваться на уровне инфляции предыдущего года, то есть роста цен, который был зафиксирован в прошлом году», – пояснил Чирков.</w:t>
      </w:r>
    </w:p>
    <w:p w14:paraId="1AA72D7E" w14:textId="77777777" w:rsidR="00E0565B" w:rsidRPr="00792ED2" w:rsidRDefault="00E0565B" w:rsidP="00E0565B">
      <w:r w:rsidRPr="00792ED2">
        <w:t>Апрельская индексация затронет только страховые пенсии, а размер увеличения выплат будет зависеть от доходов Соцфонда, которые формируются за счет страховых взносов трудящихся россиян, сообщил глава организации.</w:t>
      </w:r>
    </w:p>
    <w:p w14:paraId="1A88F080" w14:textId="77777777" w:rsidR="00E0565B" w:rsidRPr="00792ED2" w:rsidRDefault="00E0565B" w:rsidP="00E0565B">
      <w:r w:rsidRPr="00792ED2">
        <w:t>В 2025 г. индексация страховых пенсий составила 9,5%. Социальные пенсии выросли на 14,75%.</w:t>
      </w:r>
    </w:p>
    <w:p w14:paraId="127F1B0C" w14:textId="77777777" w:rsidR="00E0565B" w:rsidRPr="00792ED2" w:rsidRDefault="00E0565B" w:rsidP="00E0565B">
      <w:hyperlink r:id="rId35" w:history="1">
        <w:r w:rsidRPr="00792ED2">
          <w:rPr>
            <w:rStyle w:val="a3"/>
          </w:rPr>
          <w:t>https://konkurent.ru/article/80659</w:t>
        </w:r>
      </w:hyperlink>
      <w:r w:rsidRPr="00792ED2">
        <w:t xml:space="preserve"> </w:t>
      </w:r>
    </w:p>
    <w:p w14:paraId="313D45D8" w14:textId="77777777" w:rsidR="00591911" w:rsidRPr="00792ED2" w:rsidRDefault="00591911" w:rsidP="00591911">
      <w:pPr>
        <w:pStyle w:val="2"/>
      </w:pPr>
      <w:bookmarkStart w:id="101" w:name="_Toc209073646"/>
      <w:r w:rsidRPr="00792ED2">
        <w:t>Конкурент, 17.09.2025, Центробанк поставил точку. Пенсии будут выплачивать новой валютой</w:t>
      </w:r>
      <w:bookmarkEnd w:id="101"/>
    </w:p>
    <w:p w14:paraId="16AD48F0" w14:textId="77777777" w:rsidR="00591911" w:rsidRPr="00792ED2" w:rsidRDefault="00591911" w:rsidP="002E5DE2">
      <w:pPr>
        <w:pStyle w:val="3"/>
      </w:pPr>
      <w:bookmarkStart w:id="102" w:name="_Toc209073647"/>
      <w:r w:rsidRPr="00792ED2">
        <w:t>Внедрение цифрового рубля предполагает, среди прочего, переход на платежи юридическими лицами цифровых рублей в пользу граждан. В  проекте Основных направлений развития финансового рынка РФ Центробанка указано, что эти транзакции будут включать и выплаты по реестрам.</w:t>
      </w:r>
      <w:bookmarkEnd w:id="102"/>
    </w:p>
    <w:p w14:paraId="10D3CE05" w14:textId="77777777" w:rsidR="00591911" w:rsidRPr="00792ED2" w:rsidRDefault="00591911" w:rsidP="00591911">
      <w:r w:rsidRPr="00792ED2">
        <w:t>«Планируется поэтапная работа по подключению как банков, так и торгово-сервисных предприятий, для которых законом установлена обязанность по обеспечению возможности гражданам совершать операции с цифровым рублем. Также планируется развитие функционала платформы цифровых рублей, включая реализацию приема платежей физических и юридических лиц в бюджеты бюджетной системы (X2G), выплат цифровых рублей со счетов юридических лиц в пользу граждан (B2C), в том числе по реестрам, а также развитие смарт-контрактов на платформе цифрового рубля», – говорится в документе.</w:t>
      </w:r>
    </w:p>
    <w:p w14:paraId="28935D73" w14:textId="77777777" w:rsidR="00591911" w:rsidRPr="00792ED2" w:rsidRDefault="00591911" w:rsidP="00591911">
      <w:r w:rsidRPr="00792ED2">
        <w:lastRenderedPageBreak/>
        <w:t>Кроме того, ЦБ планирует реализовать еще ряд масштабных проектов в сфере цифровизации. В частности, будет продолжена работа по внедрению универсального QR-кода, в том числе по подключению к нему новых платежных сервисов банков.</w:t>
      </w:r>
    </w:p>
    <w:p w14:paraId="3874D121" w14:textId="77777777" w:rsidR="00591911" w:rsidRPr="00792ED2" w:rsidRDefault="00591911" w:rsidP="00591911">
      <w:r w:rsidRPr="00792ED2">
        <w:t>«Такой QR-код упрощает и унифицирует клиентский опыт, а также предоставляет возможность использовать существующие платежные инструменты (СБП, платежные сервисы банков) и облегчает подключение новых, таких как расчеты цифровыми рублями», – пояснил регулятор.</w:t>
      </w:r>
    </w:p>
    <w:p w14:paraId="7487BC59" w14:textId="77777777" w:rsidR="00591911" w:rsidRPr="00792ED2" w:rsidRDefault="00591911" w:rsidP="00591911">
      <w:r w:rsidRPr="00792ED2">
        <w:t>Продолжится и широкое внедрение платежей как через СБП, так и картами «Мир», с использованием биометрических персональных данных.</w:t>
      </w:r>
    </w:p>
    <w:p w14:paraId="1651889D" w14:textId="77777777" w:rsidR="00591911" w:rsidRPr="00792ED2" w:rsidRDefault="00591911" w:rsidP="00591911">
      <w:r w:rsidRPr="00792ED2">
        <w:t>Реализация этих планов намечена на 2026–2028 гг.</w:t>
      </w:r>
    </w:p>
    <w:p w14:paraId="50F2A043" w14:textId="77777777" w:rsidR="00591911" w:rsidRPr="00792ED2" w:rsidRDefault="00591911" w:rsidP="00591911">
      <w:hyperlink r:id="rId36" w:history="1">
        <w:r w:rsidRPr="00792ED2">
          <w:rPr>
            <w:rStyle w:val="a3"/>
          </w:rPr>
          <w:t>https://konkurent.ru/article/80655</w:t>
        </w:r>
      </w:hyperlink>
      <w:r w:rsidRPr="00792ED2">
        <w:t xml:space="preserve"> </w:t>
      </w:r>
    </w:p>
    <w:p w14:paraId="06FB1125" w14:textId="77777777" w:rsidR="00591911" w:rsidRPr="00792ED2" w:rsidRDefault="00591911" w:rsidP="00591911">
      <w:pPr>
        <w:pStyle w:val="2"/>
      </w:pPr>
      <w:bookmarkStart w:id="103" w:name="_Toc209073648"/>
      <w:r w:rsidRPr="00792ED2">
        <w:t>Конкурент, 17.09.2025, Блеск и нищета зарплатной статистики: как в России выдают по 100 тыс. рублей?</w:t>
      </w:r>
      <w:bookmarkEnd w:id="103"/>
    </w:p>
    <w:p w14:paraId="68CD7402" w14:textId="77777777" w:rsidR="00591911" w:rsidRPr="00792ED2" w:rsidRDefault="00591911" w:rsidP="002E5DE2">
      <w:pPr>
        <w:pStyle w:val="3"/>
      </w:pPr>
      <w:bookmarkStart w:id="104" w:name="_Toc209073649"/>
      <w:r w:rsidRPr="00792ED2">
        <w:t>Средняя зарплата на Дальнем Востоке за 10 лет выросла в 2,5 раза, превысив 100 тыс. руб. в месяц в номинале, сообщил на недавнем ВЭФ президент РФ Владимир Путин. Люди часто не верят официальной статистике по инфляции и росту зарплат, поскольку их личные ощущения после посещения супермаркета абсолютно не совпадают с суровыми реалиями жизни. Как же так: Росстат бесстыдно врет нам по принципу «божья роса»?</w:t>
      </w:r>
      <w:bookmarkEnd w:id="104"/>
    </w:p>
    <w:p w14:paraId="2CE85A14" w14:textId="77777777" w:rsidR="00591911" w:rsidRPr="00792ED2" w:rsidRDefault="00591911" w:rsidP="00591911">
      <w:r w:rsidRPr="00792ED2">
        <w:t>Не совсем так. Официальная статистика способна одурачить только тех, кто не хочет вникать в суть статистических показателей и не интересуется методиками исчисления инфляции и средней заработной платы. Начнем с критериев, которые наиболее широко применяются в «статистическом цехе» на примере анализа уровня зарплат в стране:</w:t>
      </w:r>
    </w:p>
    <w:p w14:paraId="68D47393" w14:textId="77777777" w:rsidR="00591911" w:rsidRPr="00792ED2" w:rsidRDefault="00591911" w:rsidP="00591911">
      <w:r w:rsidRPr="00792ED2">
        <w:t>- математическое ожидание, или, попросту говоря, средняя зарплата</w:t>
      </w:r>
    </w:p>
    <w:p w14:paraId="3962C517" w14:textId="77777777" w:rsidR="00591911" w:rsidRPr="00792ED2" w:rsidRDefault="00591911" w:rsidP="00591911">
      <w:r w:rsidRPr="00792ED2">
        <w:t>- медианное значение заработной платы</w:t>
      </w:r>
    </w:p>
    <w:p w14:paraId="1D2FD268" w14:textId="77777777" w:rsidR="00591911" w:rsidRPr="00792ED2" w:rsidRDefault="00591911" w:rsidP="00591911">
      <w:r w:rsidRPr="00792ED2">
        <w:t>- модальное значение личных доходов (мода)</w:t>
      </w:r>
    </w:p>
    <w:p w14:paraId="4EA7AB75" w14:textId="77777777" w:rsidR="00591911" w:rsidRPr="00792ED2" w:rsidRDefault="00591911" w:rsidP="00591911">
      <w:r w:rsidRPr="00792ED2">
        <w:t>Средняя зарплата считается наиболее наглядным статистическим критерием, поскольку все понимают, как рассчитать среднее значение. Однако я называю среднее значение наиболее невнятным показателем.</w:t>
      </w:r>
    </w:p>
    <w:p w14:paraId="116992E1" w14:textId="77777777" w:rsidR="00591911" w:rsidRPr="00792ED2" w:rsidRDefault="00591911" w:rsidP="00591911">
      <w:r w:rsidRPr="00792ED2">
        <w:t>На диаграмме распределения численности работников по размерам личных доходов за 2019 г. мы видим, что около 7% трудоспособного населения России получали более 100 тыс. руб. в месяц при средней зарплате 47,7 тыс. Ох уж это среднее! Допустим, ваш коллектив насчитывает 11 человек вместе с начальником, причем 10 работников получают по 60 тыс. руб., а начальник 200 тыс. Тогда в среднем по коллективу зарплата составит 72,5 тыс. Если же завтра руководитель увеличит свою зарплату до 600 тыс. руб., то среднее значение превысит уже 109 тыс. руб. Но это мало порадует работников, у которых осталась прежняя зарплата.</w:t>
      </w:r>
    </w:p>
    <w:p w14:paraId="1A348062" w14:textId="77777777" w:rsidR="00591911" w:rsidRPr="00792ED2" w:rsidRDefault="00591911" w:rsidP="00591911">
      <w:r w:rsidRPr="00792ED2">
        <w:t xml:space="preserve">Как видите, изменение крайних значений заметно влияет на среднее, хотя в общей массе работников ничего особенного в плане индексации доходов не происходит. В масштабах страны численность трудоспособного населения составляет 80 млн человек, включая </w:t>
      </w:r>
      <w:r w:rsidRPr="00792ED2">
        <w:lastRenderedPageBreak/>
        <w:t>студентов, домохозяек, безработных и т. д. Если допустить на минуту, что в 2024 г. денежное довольствие одного миллиона военнослужащих превысило 200 тыс. руб., плюс один миллион работников предприятий военно-промышленного комплекса тоже перешел в категорию зарплат выше 100 тыс. руб., плюс небывалый рост зарплаты полутора миллионов курьеров, плюс рост доходов одного миллиона программистов, то средние доходы по стране как раз и приблизятся к 88 тыс. руб., как показывает статистика 2024 г. Но учителям в глубинке от этого не легче.</w:t>
      </w:r>
    </w:p>
    <w:p w14:paraId="6B2DDD61" w14:textId="77777777" w:rsidR="00591911" w:rsidRPr="00792ED2" w:rsidRDefault="00591911" w:rsidP="00591911">
      <w:r w:rsidRPr="00792ED2">
        <w:t>Медианное значение заработной платы призвано избавить читателя от главных недостатков среднего значения, поскольку это значение, которое находится посередине всех зарплат сотрудников страны (или края). Медианная зарплата делит все работающее население на две равные половины: тех, кто зарабатывает меньше, и тех, кто получает больше этого значения. Этот показатель, в отличие от среднего, не так сильно изменяется при изменении крайних значений.</w:t>
      </w:r>
    </w:p>
    <w:p w14:paraId="5992D1C4" w14:textId="77777777" w:rsidR="00591911" w:rsidRPr="00792ED2" w:rsidRDefault="00591911" w:rsidP="00591911">
      <w:r w:rsidRPr="00792ED2">
        <w:t>Медианная зарплата в 2019 г. составляла по России 34,335 руб., а в 2024 г. превысила 56 тыс. руб. В Приморье медианная зарплата сегодня превысила 80 тыс. руб.</w:t>
      </w:r>
    </w:p>
    <w:p w14:paraId="70862C09" w14:textId="77777777" w:rsidR="00591911" w:rsidRPr="00792ED2" w:rsidRDefault="00591911" w:rsidP="00591911">
      <w:r w:rsidRPr="00792ED2">
        <w:t>Модальное значение – это самая распространенная заработная плата, то есть наиболее часто встречающееся значение. Лично я в первую очередь обращаю внимание именно на этот показатель, хотя официальная статистика не очень-то любит ставить на первое место модальную зарплату, она ведь меньше среднего и медианного значения.</w:t>
      </w:r>
    </w:p>
    <w:p w14:paraId="66543B52" w14:textId="77777777" w:rsidR="00591911" w:rsidRPr="00792ED2" w:rsidRDefault="00591911" w:rsidP="00591911">
      <w:r w:rsidRPr="00792ED2">
        <w:t>Как видно из диаграммы, модальная зарплата в 2019 г. составила 23 510 руб. в месяц (самый высокий столбец на диаграмме). В 2024 г. этот показатель в России достиг 50 тыс. руб. месяц, а в Приморье модальное значение достигло 100 тыс. (по данным сайта «ГородРабот.ру»), что бы это ни значило. А что это может означать, давайте рассмотрим во второй части настоящей статьи.</w:t>
      </w:r>
    </w:p>
    <w:p w14:paraId="4874A1EA" w14:textId="77777777" w:rsidR="00591911" w:rsidRPr="00792ED2" w:rsidRDefault="00591911" w:rsidP="00591911">
      <w:r w:rsidRPr="00792ED2">
        <w:t>Вся хитрость зарыта в методике расчета.</w:t>
      </w:r>
    </w:p>
    <w:p w14:paraId="3D7461C7" w14:textId="77777777" w:rsidR="00591911" w:rsidRPr="00792ED2" w:rsidRDefault="00591911" w:rsidP="00591911">
      <w:r w:rsidRPr="00792ED2">
        <w:t>Скорее всего, читатель удивится небывалым достижениям Приморского края, где медианная зарплата составила аж 100 тыс. руб. в месяц. Такие сомнения справедливы, ведь модальная зарплата вряд ли может превысить медианное значение. Читайте внимательно! Многие источники предоставляют вам данные по зарплатам, указанным на сайтах вакансий, а не суммы фактических выплат по данным налоговой инспекции. Что ж, если искать данные по доходам населения на сайтах знакомств, то выводы могут обескуражить почтенную публику. В официальной статистике также есть свои хитрости, например, данные могут содержать размеры зарплат до налогообложения, но ведь наш человек привык мыслить простыми понятиями типа «зарплата на руки». Интересных вопросов возникает много, например, учитывает ли официальный анализ доходов пенсии, пособия по безработице и стипендии или только зарплаты? А дивиденды олигархов?</w:t>
      </w:r>
    </w:p>
    <w:p w14:paraId="34D7EBFB" w14:textId="77777777" w:rsidR="00591911" w:rsidRPr="00792ED2" w:rsidRDefault="00591911" w:rsidP="00591911">
      <w:r w:rsidRPr="00792ED2">
        <w:t xml:space="preserve">Официальная методика расчета инфляции в стране также содержит в себе «подводные камни», которые полезно понимать думающему человеку, иначе вы будете в перманентном состоянии когнитивного диссонанса, когда СМИ докладывает нам про инфляцию 10–12% в год, а из нашего кошелька уплывет на 20% больше, чем в прошлом году. Прежде всего необходимо иметь в виду, что инфляция подразумевает общий рост цен на товары и услуги, в том числе на промышленное оборудование. Однако замедление </w:t>
      </w:r>
      <w:r w:rsidRPr="00792ED2">
        <w:lastRenderedPageBreak/>
        <w:t>роста цен на экскаваторы мало волнует пенсионеров, так же как и снижение цен на двухмачтовые яхты.</w:t>
      </w:r>
    </w:p>
    <w:p w14:paraId="5A84CA1C" w14:textId="77777777" w:rsidR="00591911" w:rsidRPr="00792ED2" w:rsidRDefault="00591911" w:rsidP="00591911">
      <w:r w:rsidRPr="00792ED2">
        <w:t>Если рассматривать массовую потребительскую корзину товаров и услуг, то и здесь дефлятор текущего года не соответствует показателю прошлого года с таким же названием. Рассмотрим для примера самые последние изменения в методике. Недавно Росстат в очередной раз изменил набор товаров, по которым исчисляется показатель инфляции, в частности, из списка вычеркнули авиабилеты эконом-класса, но зато добавили услугу по пломбированию зуба. Кое-кто усматривает в таких манипуляциях стремление «подкрутить» параметры инфляции в лучшую сторону. Вполне возможно. Во всех странах именно так и происходит, а чем мы хуже других? В США инфляция вообще не учитывает прирост цен, вызванный удорожанием нефти, и ничего, как-то живут люди…</w:t>
      </w:r>
    </w:p>
    <w:p w14:paraId="334A6A6A" w14:textId="77777777" w:rsidR="00591911" w:rsidRPr="00792ED2" w:rsidRDefault="00591911" w:rsidP="00591911">
      <w:r w:rsidRPr="00792ED2">
        <w:t>Мой практический совет заключается в том, чтобы регулярно просматривать в Интернете динамику розничных цен в нашем регионе, например, на сайте Банка России. В этом случае вы сможете оценить ваш «личный дефлятор», связанный с привычной корзиной продуктов и услуг именно для вашей семьи. По-моему, полезное занятие. Сразу видно, что можно сократить или от чего отказаться, чем заменить, чтобы средний уровень расходов не опережал рост личных доходов.</w:t>
      </w:r>
    </w:p>
    <w:p w14:paraId="48E140F8" w14:textId="77777777" w:rsidR="00E0565B" w:rsidRPr="00792ED2" w:rsidRDefault="00E0565B" w:rsidP="00E0565B">
      <w:r w:rsidRPr="00792ED2">
        <w:t>Сергей Митрофанов</w:t>
      </w:r>
    </w:p>
    <w:p w14:paraId="0486497B" w14:textId="77777777" w:rsidR="00E0565B" w:rsidRPr="00792ED2" w:rsidRDefault="00E0565B" w:rsidP="00E0565B">
      <w:r w:rsidRPr="00792ED2">
        <w:t>предприниматель, профессор, председатель правления ГК East Point</w:t>
      </w:r>
    </w:p>
    <w:p w14:paraId="2EBDAFED" w14:textId="77777777" w:rsidR="00591911" w:rsidRPr="00792ED2" w:rsidRDefault="00591911" w:rsidP="00591911">
      <w:hyperlink r:id="rId37" w:history="1">
        <w:r w:rsidRPr="00792ED2">
          <w:rPr>
            <w:rStyle w:val="a3"/>
          </w:rPr>
          <w:t>https://konkurent.ru/article/80660</w:t>
        </w:r>
      </w:hyperlink>
      <w:r w:rsidRPr="00792ED2">
        <w:t xml:space="preserve"> </w:t>
      </w:r>
    </w:p>
    <w:p w14:paraId="3E12F270" w14:textId="77777777" w:rsidR="00050881" w:rsidRPr="00792ED2" w:rsidRDefault="00050881" w:rsidP="00050881">
      <w:pPr>
        <w:pStyle w:val="2"/>
      </w:pPr>
      <w:bookmarkStart w:id="105" w:name="_Toc209073650"/>
      <w:r w:rsidRPr="00792ED2">
        <w:t>PRIMPRESS, 17.09.2025, Пенсионный стаж будут считать по-новому: кому сделают перерасчет пенсии</w:t>
      </w:r>
      <w:bookmarkEnd w:id="105"/>
    </w:p>
    <w:p w14:paraId="77EB7645" w14:textId="77777777" w:rsidR="00050881" w:rsidRPr="00792ED2" w:rsidRDefault="00050881" w:rsidP="002E5DE2">
      <w:pPr>
        <w:pStyle w:val="3"/>
      </w:pPr>
      <w:bookmarkStart w:id="106" w:name="_Toc209073651"/>
      <w:r w:rsidRPr="00792ED2">
        <w:t>Некоторым пожилым гражданам России может быть произведен перерасчет пенсии в связи с увеличением оценки их советского стажа, сообщает PRIMPRESS.</w:t>
      </w:r>
      <w:bookmarkEnd w:id="106"/>
    </w:p>
    <w:p w14:paraId="1F252F20" w14:textId="77777777" w:rsidR="00050881" w:rsidRPr="00792ED2" w:rsidRDefault="00050881" w:rsidP="00050881">
      <w:r w:rsidRPr="00792ED2">
        <w:t>По словам эксперта Сергея Власова, с начала этого года в российское законодательство внесены изменения, которые повысили ценность стажа, приобретенного в СССР. Коэффициент индексации с 1 января вырос до 1,066, а стоимость одного пенсионного балла увеличилась до 170 рублей.</w:t>
      </w:r>
    </w:p>
    <w:p w14:paraId="708DB46A" w14:textId="77777777" w:rsidR="00050881" w:rsidRPr="00792ED2" w:rsidRDefault="00050881" w:rsidP="00050881">
      <w:r w:rsidRPr="00792ED2">
        <w:t>В соответствии с новыми правилами, все периоды стажа, связанные с советским временем, теперь оцениваются выше. Это касается как страховых, так и нестраховых периодов, таких как учеба, служба в армии и прочие.</w:t>
      </w:r>
    </w:p>
    <w:p w14:paraId="074F45E4" w14:textId="77777777" w:rsidR="00050881" w:rsidRPr="00792ED2" w:rsidRDefault="00050881" w:rsidP="00050881">
      <w:r w:rsidRPr="00792ED2">
        <w:t>В результате, право на перерасчет пенсии имеют две категории пенсионеров. Первая — те, кто достиг пенсионного возраста по новым правилам и подает заявление в Социальный фонд. «Если у пенсионера есть подтверждающие документы о советском стаже, то при наличии таких документов пенсия будет автоматически перерасчитана с учетом повышенной оценки стажа», — отмечает эксперт.</w:t>
      </w:r>
    </w:p>
    <w:p w14:paraId="0738E737" w14:textId="77777777" w:rsidR="00050881" w:rsidRPr="00792ED2" w:rsidRDefault="00050881" w:rsidP="00050881">
      <w:r w:rsidRPr="00792ED2">
        <w:t xml:space="preserve">Вторая категория — те, кто уже получает пенсию, но обнаружил документ, подтверждающий их трудовой стаж в СССР. «Подавая заявление в отделение Соцфонда, </w:t>
      </w:r>
      <w:r w:rsidRPr="00792ED2">
        <w:lastRenderedPageBreak/>
        <w:t>пенсионеры смогут получить перерасчет, что приведет к увеличению размера их пенсии», — добавляет Власов.</w:t>
      </w:r>
    </w:p>
    <w:p w14:paraId="2D0AE2FA" w14:textId="77777777" w:rsidR="00050881" w:rsidRPr="00792ED2" w:rsidRDefault="00050881" w:rsidP="00050881">
      <w:hyperlink r:id="rId38" w:history="1">
        <w:r w:rsidRPr="00792ED2">
          <w:rPr>
            <w:rStyle w:val="a3"/>
          </w:rPr>
          <w:t>https://primpress.ru/article/126523</w:t>
        </w:r>
      </w:hyperlink>
      <w:r w:rsidRPr="00792ED2">
        <w:t xml:space="preserve"> </w:t>
      </w:r>
    </w:p>
    <w:p w14:paraId="15B25AED" w14:textId="77777777" w:rsidR="00591911" w:rsidRPr="00792ED2" w:rsidRDefault="00591911" w:rsidP="00591911">
      <w:pPr>
        <w:pStyle w:val="2"/>
      </w:pPr>
      <w:bookmarkStart w:id="107" w:name="_Toc209073652"/>
      <w:r w:rsidRPr="00792ED2">
        <w:t>PRIMPRESS, 17.09.2025, Прибавка за стаж. Сколько получат пенсионеры после 20 лет работы</w:t>
      </w:r>
      <w:bookmarkEnd w:id="107"/>
    </w:p>
    <w:p w14:paraId="76570239" w14:textId="77777777" w:rsidR="00591911" w:rsidRPr="00792ED2" w:rsidRDefault="00591911" w:rsidP="002E5DE2">
      <w:pPr>
        <w:pStyle w:val="3"/>
      </w:pPr>
      <w:bookmarkStart w:id="108" w:name="_Toc209073653"/>
      <w:r w:rsidRPr="00792ED2">
        <w:t>Специалисты сообщили, на какие меры поддержки могут рассчитывать российские пенсионеры, имеющие длительный трудовой стаж, сообщает PRIMPRESS.</w:t>
      </w:r>
      <w:bookmarkEnd w:id="108"/>
    </w:p>
    <w:p w14:paraId="02FD3388" w14:textId="77777777" w:rsidR="00591911" w:rsidRPr="00792ED2" w:rsidRDefault="00591911" w:rsidP="00591911">
      <w:r w:rsidRPr="00792ED2">
        <w:t>Речь идет о тех, кто получил звание «Ветеран труда». Это звание дает право на дополнительные выплаты и льготы для пенсионеров. Для его получения необходимо иметь значительный трудовой стаж. Так, женщины должны отработать не менее 20 лет, а мужчины — не менее 25 лет.</w:t>
      </w:r>
    </w:p>
    <w:p w14:paraId="46AE8E65" w14:textId="77777777" w:rsidR="00591911" w:rsidRPr="00792ED2" w:rsidRDefault="00591911" w:rsidP="00591911">
      <w:r w:rsidRPr="00792ED2">
        <w:t>Чтобы получить федеральное звание «Ветеран труда», нужно иметь определенные награды, медали или грамоты. В некоторых регионах допускается упрощенная процедура, и звание присваивается за длительный стаж — не менее 40 лет. Такие правила действуют в ряде субъектов РФ.</w:t>
      </w:r>
    </w:p>
    <w:p w14:paraId="3199960E" w14:textId="77777777" w:rsidR="00591911" w:rsidRPr="00792ED2" w:rsidRDefault="00591911" w:rsidP="00591911">
      <w:r w:rsidRPr="00792ED2">
        <w:t>Обладатели этого звания могут пользоваться льготами, такими как компенсация за коммунальные услуги, бесплатный проезд в общественном транспорте и скидки на мобильную связь. В некоторых случаях также предусмотрены дополнительные выплаты к пенсии. Уточнить наличие конкретных льгот можно в местных органах соцзащиты или в региональной администрации.</w:t>
      </w:r>
    </w:p>
    <w:p w14:paraId="6C1E6E00" w14:textId="77777777" w:rsidR="00591911" w:rsidRPr="00792ED2" w:rsidRDefault="00591911" w:rsidP="00591911">
      <w:hyperlink r:id="rId39" w:history="1">
        <w:r w:rsidRPr="00792ED2">
          <w:rPr>
            <w:rStyle w:val="a3"/>
          </w:rPr>
          <w:t>https://primpress.ru/article/126520</w:t>
        </w:r>
      </w:hyperlink>
      <w:r w:rsidRPr="00792ED2">
        <w:t xml:space="preserve"> </w:t>
      </w:r>
    </w:p>
    <w:p w14:paraId="666EEAD0" w14:textId="77777777" w:rsidR="00591911" w:rsidRPr="00792ED2" w:rsidRDefault="00591911" w:rsidP="00591911">
      <w:pPr>
        <w:pStyle w:val="2"/>
      </w:pPr>
      <w:bookmarkStart w:id="109" w:name="_Toc209073654"/>
      <w:r w:rsidRPr="00792ED2">
        <w:t>PRIMPRESS, 17.09.2025, Пенсионеров, у которых есть советский стаж, готовят к повышению пенсий</w:t>
      </w:r>
      <w:bookmarkEnd w:id="109"/>
    </w:p>
    <w:p w14:paraId="48330E4B" w14:textId="77777777" w:rsidR="00591911" w:rsidRPr="00792ED2" w:rsidRDefault="00591911" w:rsidP="002E5DE2">
      <w:pPr>
        <w:pStyle w:val="3"/>
      </w:pPr>
      <w:bookmarkStart w:id="110" w:name="_Toc209073655"/>
      <w:r w:rsidRPr="00792ED2">
        <w:t>Российские пенсионеры, у которых есть накопленный трудовой стаж в Советском Союзе, но который по каким-то причинам не был учтен, имеют право на повышение пенсии. Об этом сообщила юрист Ольга Боголюбова, сообщает PRIMPRESS.</w:t>
      </w:r>
      <w:bookmarkEnd w:id="110"/>
    </w:p>
    <w:p w14:paraId="69B84031" w14:textId="77777777" w:rsidR="00591911" w:rsidRPr="00792ED2" w:rsidRDefault="00591911" w:rsidP="00591911">
      <w:r w:rsidRPr="00792ED2">
        <w:t>По её словам, периоды работы до 1991 года включительно могут быть включены в общий стаж для назначения пенсии, если есть подтверждающие документы, такие как трудовая книжка или иные свидетельства. За каждый год работы в СССР начисляется дополнительный процент к пенсии — этот процесс называется валоризацией.</w:t>
      </w:r>
    </w:p>
    <w:p w14:paraId="5C8375AF" w14:textId="77777777" w:rsidR="00591911" w:rsidRPr="00792ED2" w:rsidRDefault="00591911" w:rsidP="00591911">
      <w:r w:rsidRPr="00792ED2">
        <w:t>Многие пенсионеры сталкиваются с проблемой неучтенного стажа. В связи с возможной утратой сведений о советской работе, при оформлении пенсии некоторые годы могут не учитываться, что негативно сказывается на размере выплат.</w:t>
      </w:r>
    </w:p>
    <w:p w14:paraId="3A46AB44" w14:textId="77777777" w:rsidR="00591911" w:rsidRPr="00792ED2" w:rsidRDefault="00591911" w:rsidP="00591911">
      <w:r w:rsidRPr="00792ED2">
        <w:t>В результате пенсионеры вынуждены обращаться в суд, чтобы восстановить свой стаж. И нередко суды встают на их сторону. Как отмечает Сивакова, пожилые граждане часто выигрывают дела по восстановлению стажа.</w:t>
      </w:r>
    </w:p>
    <w:p w14:paraId="442530BC" w14:textId="77777777" w:rsidR="00591911" w:rsidRPr="00792ED2" w:rsidRDefault="00591911" w:rsidP="00591911">
      <w:r w:rsidRPr="00792ED2">
        <w:lastRenderedPageBreak/>
        <w:t>«Например, в случае, когда в трудовой книжке было указано увольнение в 1993 году с печатью устаревшей аббревиатуры РСФСР (вместо РФ), пенсионер лишился шести лет стажа. Суд восстановил его на основании дополнительных документов о работе (Алейский суд Алтайского края, дело № 2-483/2018)», — рассказала юрист.</w:t>
      </w:r>
    </w:p>
    <w:p w14:paraId="61CB7EC0" w14:textId="77777777" w:rsidR="00ED5253" w:rsidRDefault="00591911" w:rsidP="00591911">
      <w:hyperlink r:id="rId40" w:history="1">
        <w:r w:rsidRPr="00792ED2">
          <w:rPr>
            <w:rStyle w:val="a3"/>
          </w:rPr>
          <w:t>https://primpress.ru/article/126521</w:t>
        </w:r>
      </w:hyperlink>
      <w:r w:rsidRPr="00792ED2">
        <w:t xml:space="preserve"> </w:t>
      </w:r>
    </w:p>
    <w:p w14:paraId="56CA7F83" w14:textId="77777777" w:rsidR="005C77CA" w:rsidRPr="00792ED2" w:rsidRDefault="005C77CA" w:rsidP="005C77CA">
      <w:pPr>
        <w:pStyle w:val="2"/>
      </w:pPr>
      <w:bookmarkStart w:id="111" w:name="_Toc209073656"/>
      <w:r w:rsidRPr="00792ED2">
        <w:t>Globalmsk.ru, 17.09.2025, «Ингосстрах-Жизнь»: новый взгляд на пенсионные накопления с продуктом «пенсионный доход»</w:t>
      </w:r>
      <w:bookmarkEnd w:id="111"/>
    </w:p>
    <w:p w14:paraId="318AB6C8" w14:textId="77777777" w:rsidR="005C77CA" w:rsidRPr="00792ED2" w:rsidRDefault="005C77CA" w:rsidP="002E5DE2">
      <w:pPr>
        <w:pStyle w:val="3"/>
      </w:pPr>
      <w:bookmarkStart w:id="112" w:name="_Toc209073657"/>
      <w:r w:rsidRPr="00792ED2">
        <w:t>СК «Ингосстрах-Жизнь» представляет новый продукт пенсионного страхования жизни - программу «Пенсионный доход». Продукт ориентирован на 100% гарантированное приумножение как уже существующего пенсионного капитала, так и формирование желаемых накоплений в будущем.</w:t>
      </w:r>
      <w:bookmarkEnd w:id="112"/>
    </w:p>
    <w:p w14:paraId="3192E99A" w14:textId="77777777" w:rsidR="005C77CA" w:rsidRPr="00792ED2" w:rsidRDefault="005C77CA" w:rsidP="005C77CA">
      <w:r w:rsidRPr="00792ED2">
        <w:t>Программа была разработана специально для тех, кто уже достиг пенсионного возраста или планирует достичь статуса «пенсионера» к моменту начала первых выплат. Так как именно эти условия позволят участникам страховой программы получать повышенную доходность от накоплений с в том числе с учетом налоговых привилегий.</w:t>
      </w:r>
    </w:p>
    <w:p w14:paraId="6C1895B4" w14:textId="77777777" w:rsidR="005C77CA" w:rsidRPr="00792ED2" w:rsidRDefault="005C77CA" w:rsidP="005C77CA">
      <w:r w:rsidRPr="00792ED2">
        <w:t>«Пенсионный доход» позволяет сформировать капитал с гарантированными выплатами. Клиент выбирает срок программы, уплачивает страховой взнос и получает регулярные выплаты с фиксированным доходом. Уже через год после начала действия программы можно получить первую крупную выплату - основную часть накопленной суммы. Период накопления от 1 года до 16 лет.</w:t>
      </w:r>
    </w:p>
    <w:p w14:paraId="063415A7" w14:textId="77777777" w:rsidR="005C77CA" w:rsidRPr="00792ED2" w:rsidRDefault="005C77CA" w:rsidP="005C77CA">
      <w:r w:rsidRPr="00792ED2">
        <w:t>Страховое покрытие программы включает: выплату в случае ухода из жизни по любой причине в течение всего срока действия договора, а также дополнительную выплату при уходе из жизни в результате несчастного случая в накопительном периоде. Для этого страхователь может назначить выгодоприобретателя - любого родственника или близкого человека по своему желанию.</w:t>
      </w:r>
    </w:p>
    <w:p w14:paraId="172F5381" w14:textId="77777777" w:rsidR="005C77CA" w:rsidRPr="00792ED2" w:rsidRDefault="005C77CA" w:rsidP="005C77CA">
      <w:r w:rsidRPr="00792ED2">
        <w:t>Еще одним преимуществом «Пенсионного дохода» является возможность для страхователя ежегодно получать налоговый вычет, что дополнительно увеличивает доходность продукта.</w:t>
      </w:r>
    </w:p>
    <w:p w14:paraId="0DA3394F" w14:textId="77777777" w:rsidR="005C77CA" w:rsidRPr="00792ED2" w:rsidRDefault="005C77CA" w:rsidP="005C77CA">
      <w:r w:rsidRPr="00792ED2">
        <w:t>«Статистика показывает, что после выхода на пенсию доходы человека могут сокращаться на 60% и более. Поэтому создание финансовой защиты - это не просто разумное стратегическое решение, а реальная забота о своем будущем и благополучии близких. Наша программа - это современный и гибкий финансовый инструмент, созданный для людей, которые хотят обеспечить себе достойную пенсию. Она идеально подойдет как тем, кто только начинает формировать пенсионные накопления, так и тем, кто уже имеет сбережения и хочет использовать свой пенсионный статус для гарантированного приумножения капитала со 100% защитой вложений. Мы уверены, что этот продукт станет одним из наиболее эффективных решений на российском рынке для создания долгосрочных пенсионных сбережений и поможет нашим клиентам сохранить привычное качество жизни в любом возрасте», - сообщил Владимир Владимирович Черников, Генеральный директор «Ингосстрах Жизнь.</w:t>
      </w:r>
    </w:p>
    <w:p w14:paraId="49DA3D14" w14:textId="77777777" w:rsidR="00111D7C" w:rsidRPr="00792ED2" w:rsidRDefault="005C77CA" w:rsidP="005C77CA">
      <w:hyperlink r:id="rId41" w:history="1">
        <w:r w:rsidRPr="00792ED2">
          <w:rPr>
            <w:rStyle w:val="a3"/>
          </w:rPr>
          <w:t>https://www.globalmsk.ru/news/id/76204</w:t>
        </w:r>
      </w:hyperlink>
    </w:p>
    <w:p w14:paraId="5465F6A4" w14:textId="77777777" w:rsidR="005C77CA" w:rsidRPr="00792ED2" w:rsidRDefault="005C77CA" w:rsidP="005C77CA"/>
    <w:p w14:paraId="66B3CB44" w14:textId="77777777" w:rsidR="00111D7C" w:rsidRDefault="00111D7C" w:rsidP="00111D7C">
      <w:pPr>
        <w:pStyle w:val="251"/>
      </w:pPr>
      <w:bookmarkStart w:id="113" w:name="_Toc99271704"/>
      <w:bookmarkStart w:id="114" w:name="_Toc99318656"/>
      <w:bookmarkStart w:id="115" w:name="_Toc165991076"/>
      <w:bookmarkStart w:id="116" w:name="_Toc62681899"/>
      <w:bookmarkStart w:id="117" w:name="_Toc209073658"/>
      <w:bookmarkEnd w:id="24"/>
      <w:bookmarkEnd w:id="25"/>
      <w:bookmarkEnd w:id="26"/>
      <w:bookmarkEnd w:id="40"/>
      <w:r w:rsidRPr="00792ED2">
        <w:lastRenderedPageBreak/>
        <w:t>НОВОСТИ МАКРОЭКОНОМИКИ</w:t>
      </w:r>
      <w:bookmarkEnd w:id="113"/>
      <w:bookmarkEnd w:id="114"/>
      <w:bookmarkEnd w:id="115"/>
      <w:bookmarkEnd w:id="117"/>
    </w:p>
    <w:p w14:paraId="1A89D9CE" w14:textId="77777777" w:rsidR="0085500B" w:rsidRPr="0085500B" w:rsidRDefault="0085500B" w:rsidP="0085500B">
      <w:pPr>
        <w:pStyle w:val="2"/>
      </w:pPr>
      <w:bookmarkStart w:id="118" w:name="_Hlk209073355"/>
      <w:bookmarkStart w:id="119" w:name="_Toc209073659"/>
      <w:r>
        <w:t>Известия, 18.09.2025</w:t>
      </w:r>
      <w:r w:rsidRPr="003F0C2E">
        <w:t xml:space="preserve">, </w:t>
      </w:r>
      <w:r>
        <w:t>Правила деления</w:t>
      </w:r>
      <w:bookmarkEnd w:id="119"/>
    </w:p>
    <w:p w14:paraId="35756F1B" w14:textId="77777777" w:rsidR="0085500B" w:rsidRDefault="0085500B" w:rsidP="0085500B">
      <w:pPr>
        <w:pStyle w:val="3"/>
      </w:pPr>
      <w:bookmarkStart w:id="120" w:name="_Toc209073660"/>
      <w:r>
        <w:t>В преддверии бюджетных прений депутаты активно ищут новые источники государственных доходов. Один из вариантов - разовый налог на сверхприбыль банков. Такой законопроект внесут в Госдуму 18 сентября, выяснили "Известия". Депутаты уверены: доходы банков за последние два года выросли в разы, поэтому часть из них - 200 млрд рублей - они должны отдать государству. Экономисты подсчитали, что такая сумма покроет лишь 5% дефицита бюджета. Идею налога в ГД одобряют СРЗП, ЛДПР и КПРФ. При этом в "Единой России" и "Новых людях" её восприняли со скепсисом, отмечая, что банки тратят эти средства на кредитование экономики. О том, почему депутаты хотят ввести налог на сверхприбыль и поможет ли он решить проблему дефицита бюджета, - в материале "Известий".</w:t>
      </w:r>
      <w:bookmarkEnd w:id="120"/>
    </w:p>
    <w:p w14:paraId="75342C48" w14:textId="77777777" w:rsidR="0085500B" w:rsidRDefault="0085500B" w:rsidP="0085500B">
      <w:r>
        <w:t>Введение разового налога на сверхприбыль банков в размере 10% предполагает инициатива, разработанная партией "Справедливая Россия - За правду". Банки должны будут уплатить его до 28 января 2026 года, следует из законопроекта, который внесут в Госдуму 18 сентября (текст есть у "Известий"),</w:t>
      </w:r>
    </w:p>
    <w:p w14:paraId="6D93BF50" w14:textId="77777777" w:rsidR="0085500B" w:rsidRDefault="0085500B" w:rsidP="0085500B">
      <w:r>
        <w:t>- Скоро Госдума начнёт обсуждение проекта бюджета на следующий год. Уже сейчас понятно, что он будет дефицитным. Надо искать дополнительные источники доходов для социальной поддержки граждан и решения первоочередных задач развития экономики, - заявил "Известиям" лидер СРЗП Сергей Миронов.</w:t>
      </w:r>
    </w:p>
    <w:p w14:paraId="581F5553" w14:textId="77777777" w:rsidR="0085500B" w:rsidRDefault="0085500B" w:rsidP="0085500B">
      <w:r>
        <w:t>- Убеждён, что именно банки должны стать первыми "кандидатами" на уплату повышенных налогов. Весь год они зарабатывали огромные деньги за счёт высокой ключевой ставки, получили сверхприбыль, а значит, и в бюджет должны заплатить гораздо большие деньги, чем в предыдущие годы, - заявил Сергей Миронов.</w:t>
      </w:r>
    </w:p>
    <w:p w14:paraId="45193555" w14:textId="77777777" w:rsidR="0085500B" w:rsidRDefault="0085500B" w:rsidP="0085500B">
      <w:r>
        <w:t>По данным ЦБ РФ, в 2024 году был поставлен рекорд по чистой прибыли банков - 3,8 трлн рублей. Годом ранее эта цифра равнялась 3,3 трлн рублей, а в 2022-м - 203 млрд. То есть за два года этот показатель вырос почти в 19 раз. "В этой связи законопроектом предлагается механизм изъятия дополнительной прибыли банковской сферы посредством введения разового налога за периоды 2023-2024 годов", - говорится в пояснительной записке.</w:t>
      </w:r>
    </w:p>
    <w:p w14:paraId="731FD218" w14:textId="77777777" w:rsidR="0085500B" w:rsidRDefault="0085500B" w:rsidP="0085500B">
      <w:r>
        <w:t>Сверхприбыль будет рассчитываться как превышение средней арифметической величины прибыли за 2023-й и 2024-й над средней арифметической за 2022-й и 2021-й. Если же за этот период у банков доходы отсутствовали, то они освобождаются от налога. Подобный механизм расчёта идентичен тому, который прописан в более раннем законе о налоге на сверхприбыль крупных компаний. Он вводился в 2023 году, имел разовый характер и составлял 10%. В итоге федеральный бюджет получил около 315 млрд рублей. Но и в банковском секторе тоже формируется сверхдоходность, поэтому инициатива предлагает ввести налог именно на эти организации, сказал Сергей Миронов.</w:t>
      </w:r>
    </w:p>
    <w:p w14:paraId="26CBE938" w14:textId="77777777" w:rsidR="0085500B" w:rsidRDefault="0085500B" w:rsidP="0085500B">
      <w:r>
        <w:t>В то же время после изъятия налога на сверхприбыль в 2023 году правительство не предлагало повторить опыт. Более того, в Минфине уверены, что указанные сверхдоходы нужны российским банкам для кредитования экономики.</w:t>
      </w:r>
    </w:p>
    <w:p w14:paraId="77BEBE9D" w14:textId="77777777" w:rsidR="0085500B" w:rsidRDefault="0085500B" w:rsidP="0085500B">
      <w:r>
        <w:lastRenderedPageBreak/>
        <w:t>- У нас сейчас нет внешнего финансирования, нам нужны собственные финансовые ресурсы. Где эти ресурсы? Конечно, это финансовый сектор и банки, поэтому, чтобы банки могли давать больше ресурсов, им нужен свой собственный капитал. Поэтому эта прибыль, про которую все мы любим говорить - "посмотрите, как выросла прибыль банков", - пойдёт на то, чтобы банки давали кредиты, - говорил осенью 2024 года министр финансов Антон Силуанов.</w:t>
      </w:r>
    </w:p>
    <w:p w14:paraId="6BA392DB" w14:textId="77777777" w:rsidR="0085500B" w:rsidRDefault="0085500B" w:rsidP="0085500B">
      <w:r>
        <w:t>Таким образом, если позиция правительства не изменится, то законопроект может получить негативную оценку.</w:t>
      </w:r>
    </w:p>
    <w:p w14:paraId="7D45C547" w14:textId="77777777" w:rsidR="0085500B" w:rsidRDefault="0085500B" w:rsidP="0085500B">
      <w:r>
        <w:t>В преддверии обсуждений проекта бюджета тема поиска дополнительных средств весьма актуальна. Так, в начале сентября лидер ЛДПР Леонид Слуцкий обратился к премьер-министру Михаилу Мишустину и главе ЦБ Эльвире На-биуллиной с идеей создать единый механизм для перераспределения сверхприбыли банков в пользу бюджетной системы. Он высказал мнение, что страна переживает трудные времена, государство считает каждую копейку, чтобы выполнить социальные обязательства перед гражданами, а "банкиры в это время жируют, перераспределяя сверхприбыли между собой".</w:t>
      </w:r>
    </w:p>
    <w:p w14:paraId="78AE4062" w14:textId="77777777" w:rsidR="0085500B" w:rsidRDefault="0085500B" w:rsidP="0085500B">
      <w:r>
        <w:t>Такой же позиции придерживаются и в КПРФ. Ранее партия уже выдвигала идею введения такого налога, однако законопроект ещё не разрабатывала, рассказал "Известиям" член КПРФ Алексей Куринный.</w:t>
      </w:r>
    </w:p>
    <w:p w14:paraId="4FE8D8BA" w14:textId="77777777" w:rsidR="0085500B" w:rsidRDefault="0085500B" w:rsidP="0085500B">
      <w:r>
        <w:t>- Безусловно, налог на сверхприбыль и сверхбогатых граждан нужен. Раньше мы уже предлагали эту инициативу, поэтому относимся к ней очень положительно, - сказал парламентарий.</w:t>
      </w:r>
    </w:p>
    <w:p w14:paraId="32CF2B6B" w14:textId="77777777" w:rsidR="0085500B" w:rsidRDefault="0085500B" w:rsidP="0085500B">
      <w:r>
        <w:t>В "Единой России" скорее придерживаются позиции Минфина. В апреле 2025 года с речью о мифах о доходах банков в Госдуме выступил глава комитета ГД по бюджету и налогам Андрей Макаров.</w:t>
      </w:r>
    </w:p>
    <w:p w14:paraId="50C16529" w14:textId="77777777" w:rsidR="0085500B" w:rsidRDefault="0085500B" w:rsidP="0085500B">
      <w:r>
        <w:t>- Несмотря на рекордную прибыль банковского сектора, она находится абсолютно на одном уровне и соответствует тем уровням, которые были с 2012 по 2024 год, то есть порядка 11%. Нераспределяемая часть прибыли остаётся у банков и идёт как источник формирования капитала под кредитование [экономики], - заявил депутат.</w:t>
      </w:r>
    </w:p>
    <w:p w14:paraId="2652C610" w14:textId="77777777" w:rsidR="0085500B" w:rsidRDefault="0085500B" w:rsidP="0085500B">
      <w:r>
        <w:t>Он также указал, что значительная часть банков принадлежит государству, поэтому, предлагая новый налог, депутаты, по сути, хотят обложить им государство.</w:t>
      </w:r>
    </w:p>
    <w:p w14:paraId="50852A6E" w14:textId="77777777" w:rsidR="0085500B" w:rsidRDefault="0085500B" w:rsidP="0085500B">
      <w:r>
        <w:t>- Если мы переложим деньги из левого кармана в правый, почему-то в принципе их не прибавится, - подчеркнул Макаров.</w:t>
      </w:r>
    </w:p>
    <w:p w14:paraId="1FB996E7" w14:textId="77777777" w:rsidR="0085500B" w:rsidRDefault="0085500B" w:rsidP="0085500B">
      <w:r>
        <w:t>Партия "Новые люди" также со скепсисом отнеслась к подобной инициативе. "Популистским, но политически соблазнительным инструментом" назвала её в разговоре с "Известиями" замруководителя фракции Сар дана Авксентьева.</w:t>
      </w:r>
    </w:p>
    <w:p w14:paraId="2DDEE6B3" w14:textId="77777777" w:rsidR="0085500B" w:rsidRDefault="0085500B" w:rsidP="0085500B">
      <w:r>
        <w:t>- С одной стороны, это апеллирует к чувству справедливости и позволяет быстро пополнить бюджет за счёт сектора, который действительно получил значительные выгоды от макроэкономической политики государства. Но, поверьте мне, банковский сектор найдёт способы минимизировать показатели прибыли на бумаге, что сведёт эффект нововведения практически к нулю, - считает парламентарий.</w:t>
      </w:r>
    </w:p>
    <w:p w14:paraId="5B451F24" w14:textId="77777777" w:rsidR="0085500B" w:rsidRDefault="0085500B" w:rsidP="0085500B">
      <w:r>
        <w:t>Она добавила, что депутаты фракции "Новых людей" также занимаются разработкой новых источников доходов бюджета, однако все они не затрагивают повышение налогов.</w:t>
      </w:r>
    </w:p>
    <w:p w14:paraId="05C8982D" w14:textId="77777777" w:rsidR="0085500B" w:rsidRDefault="0085500B" w:rsidP="0085500B">
      <w:r>
        <w:lastRenderedPageBreak/>
        <w:t>3.8 трлн. руб. достигла чистая прибыль банков в 2024 году</w:t>
      </w:r>
    </w:p>
    <w:p w14:paraId="7B829FA1" w14:textId="77777777" w:rsidR="0085500B" w:rsidRDefault="0085500B" w:rsidP="0085500B">
      <w:r>
        <w:t>Максим Базанов, Ольга Анасьева</w:t>
      </w:r>
    </w:p>
    <w:p w14:paraId="5D32E6E9" w14:textId="77777777" w:rsidR="00144F21" w:rsidRDefault="00144F21" w:rsidP="00144F21">
      <w:pPr>
        <w:pStyle w:val="2"/>
      </w:pPr>
      <w:bookmarkStart w:id="121" w:name="_Toc209073661"/>
      <w:bookmarkEnd w:id="118"/>
      <w:r>
        <w:t>Коммерсантъ</w:t>
      </w:r>
      <w:r w:rsidRPr="00144F21">
        <w:t xml:space="preserve">, </w:t>
      </w:r>
      <w:r>
        <w:t>18.09.2025</w:t>
      </w:r>
      <w:r w:rsidRPr="00144F21">
        <w:t xml:space="preserve">, </w:t>
      </w:r>
      <w:r>
        <w:t>Население сбросило ощущения инфляции</w:t>
      </w:r>
      <w:bookmarkEnd w:id="121"/>
    </w:p>
    <w:p w14:paraId="04D16991" w14:textId="77777777" w:rsidR="00144F21" w:rsidRDefault="00144F21" w:rsidP="00144F21">
      <w:pPr>
        <w:pStyle w:val="3"/>
      </w:pPr>
      <w:bookmarkStart w:id="122" w:name="_Toc209073662"/>
      <w:r>
        <w:t>В сентябре инфляционные ожидания респондентов, опрашиваемых ФОМ для Банка России, на год вперед снизились сильнее, чем в прошлом году и чем ожидали профессиональные наблюдатели (на 0,9 процентного пункта, п. п., до 12,6%), достигнув минимума с сентября 2024 года, как и наблюдаемая инфляция (14,7%, минус 1,4 п. п. за месяц; см. график). Это подтвердило, что всплеск показателя в августе был связан с ростом регулируемых тарифов. Опрос проводился 1–11 сентября, до последнего заседания совета директоров ЦБ, где принималось решение о ставке (см. “Ъ” от 12 сентября). При этом инфляционные ожидания все еще выше, чем в 2017–2019 годах, как и в 2023–2024 годах, замечают аналитики Telegram-канала «Твердые цифры».</w:t>
      </w:r>
      <w:bookmarkEnd w:id="122"/>
    </w:p>
    <w:p w14:paraId="70CB88E2" w14:textId="77777777" w:rsidR="00144F21" w:rsidRDefault="00144F21" w:rsidP="00144F21">
      <w:r>
        <w:t>Инфляционные ожидания домохозяйств без сбережений (64% респондентов в сентябре) снизились на 0,5 п. п., до 14,1%, их оценки наблюдаемой инфляции — на 0,9 п. п., до 16,5%. Ожидания домохозяйств со сбережениями (их 33%) упали сильнее, на 1,1 п. п., до 10,8%, на фоне сильного падения наблюдаемой инфляции — на 1,9%, до 12,3%. «С одной стороны, ожидаемая динамика, с другой — снижение ожиданий все же было более агрессивным, особенно у домохозяйств со сбережениями, что дает позитивный сигнал, если ожидания в начале октября покажут схожие значения»,— отмечает Егор Сусин из Газпромбанка.</w:t>
      </w:r>
    </w:p>
    <w:p w14:paraId="4B4F428F" w14:textId="77777777" w:rsidR="00144F21" w:rsidRDefault="00144F21" w:rsidP="00144F21">
      <w:r>
        <w:t>Индекс потребительской уверенности Росстата (по опросам 1–10 августа) в третьем квартале снизился на 1 п. п., до минус 9%. Респонденты ухудшили оценки произошедших за год и ожидаемых в течение года изменений в экономике, оценки же личного благосостояния выросли, а ожидания не изменились. Время для крупных покупок население оценивает также лучше, а условия для сбережений — без изменений.</w:t>
      </w:r>
    </w:p>
    <w:p w14:paraId="3AB9368D" w14:textId="77777777" w:rsidR="00144F21" w:rsidRDefault="00144F21" w:rsidP="00144F21">
      <w:r>
        <w:t>Сбериндекс же 8–14 сентября, вторую неделю подряд, фиксирует замедление годового роста потребительских расходов и в номинальном, и в реальном (снижение на 0,5%) выражении. Замедление к августу в номинальном выражении — 2,6 п. п., в реальном — 2,1 п. п. Годовое замедление номинальных трат наблюдалось за счет продовольствия, общепита и услуг: расходы на еду замедлили рост с 6,2% до 4,2%, на услуги — с 10,3% до 7,9%, на общепит — с 7,6% до 4,7%. Траты же на непродовольственные товары ускорили рост — с 10,4% до 10,8%. «В сравнении с прошлым годом наблюдаем менее активное недельное восстановление (рост 1,2% против 1,7% в прошлом году), совокупные траты по-прежнему остаются ниже августа»,— заключают авторы исследования.</w:t>
      </w:r>
    </w:p>
    <w:p w14:paraId="6E6E8773" w14:textId="77777777" w:rsidR="00144F21" w:rsidRDefault="00144F21" w:rsidP="00144F21">
      <w:r>
        <w:t>Артем Чугунов</w:t>
      </w:r>
    </w:p>
    <w:p w14:paraId="214F4AE1" w14:textId="77777777" w:rsidR="00144F21" w:rsidRDefault="00144F21" w:rsidP="00144F21">
      <w:pPr>
        <w:pStyle w:val="2"/>
      </w:pPr>
      <w:bookmarkStart w:id="123" w:name="_Hlk209073378"/>
      <w:bookmarkStart w:id="124" w:name="_Toc209073663"/>
      <w:r>
        <w:lastRenderedPageBreak/>
        <w:t>Коммерсантъ</w:t>
      </w:r>
      <w:r w:rsidRPr="00144F21">
        <w:t xml:space="preserve">, </w:t>
      </w:r>
      <w:r>
        <w:t>18.09.2025</w:t>
      </w:r>
      <w:r w:rsidRPr="00144F21">
        <w:t xml:space="preserve">, </w:t>
      </w:r>
      <w:r>
        <w:t>ОФЗ не нашли фиксированного спроса</w:t>
      </w:r>
      <w:bookmarkEnd w:id="124"/>
    </w:p>
    <w:p w14:paraId="79F85634" w14:textId="77777777" w:rsidR="00144F21" w:rsidRDefault="00144F21" w:rsidP="00144F21">
      <w:pPr>
        <w:pStyle w:val="3"/>
      </w:pPr>
      <w:bookmarkStart w:id="125" w:name="_Toc209073664"/>
      <w:r>
        <w:t>Первые после сентябрьского заседания Банка России аукционы по размещению ОФЗ оказались одними из худших в этом году. Спрос и объем размещения рухнули до минимумов за полгода, при этом ставки выросли до значений двухмесячной давности, превысив 14,5% годовых. Из-за возросшей неопределенности относительно дальнейшей денежно-кредитной политики ЦБ инвесторы неохотно покупают облигации с постоянным купоном. В сложившихся условиях корпоративные заемщики переходят на размещение облигаций с купоном плавающим.</w:t>
      </w:r>
      <w:bookmarkEnd w:id="125"/>
    </w:p>
    <w:p w14:paraId="470FF922" w14:textId="77777777" w:rsidR="00144F21" w:rsidRDefault="00144F21" w:rsidP="00144F21">
      <w:r>
        <w:t>На аукционах 17 сентября по размещению двух выпусков ОФЗ с фиксированным купоном совокупный спрос составил лишь 81,6 млрд руб., минимальное значение за полгода. Причем по сравнению с аукционами недельной давности спрос упал почти в два раза (см. “Ъ” от 1 сентября). В последние месяцы объем заявок стабильно превышал 100 млрд руб., а в отдельных случаях достигал 240–280 млрд руб.</w:t>
      </w:r>
    </w:p>
    <w:p w14:paraId="4AD56B16" w14:textId="77777777" w:rsidR="00144F21" w:rsidRDefault="00144F21" w:rsidP="00144F21">
      <w:r>
        <w:t>При этом и Минфин не стал проявлять гибкость и, как на предыдущих аукционах, отсек значительную часть спроса. В итоге объем размещения составил всего 44,3 млрд руб., минимальный результат с начала апреля. Из этого объема на одиннадцатилетние ОФЗ пришлось почти 39 млрд руб., а доля удовлетворенных заявок достигла 64,7%. При этом средневзвешенная доходность впервые с середины июля поднялась выше 14,5% годовых, в августе облигации аналогичной срочностью размещались с доходностью ниже 14% годовых. По оценке главного аналитика долговых рынков БК «Регион» Александра Ермака, при размещении данного выпуска премия к вторичному рынку составила 7 базисных пунктов (б. п.), по более длинному, восьмилетнему выпуску (14,18% годовых) — 10 б. п.</w:t>
      </w:r>
    </w:p>
    <w:p w14:paraId="787A0DBF" w14:textId="77777777" w:rsidR="00144F21" w:rsidRDefault="00144F21" w:rsidP="00144F21">
      <w:r>
        <w:t>Основной причиной низкого спроса стало решение Банка России снизить ключевую ставку не на 2 процентных пункта (п. п.), как ожидало большинство участников рынка, а лишь на 1 п. п. (см. “Ъ” от 13 сентября). Более того, на пресс-конференции глава ЦБ Эльвира Набиуллина отметила, что регулятор рассматривал лишь два сценария — снижение ставки на 1 п. п. либо сохранение ее на неизменном уровне. «Регулятор также заявил, что будет поддерживать такую жесткость денежно-кредитных условий, которая необходима для возвращения инфляции к цели в 2026 году, а дальнейшие решения по ключевой ставке будут приниматься в зависимости от устойчивости замедления инфляции и динамики инфляционных ожиданий»,— указывает Александр Ермак.</w:t>
      </w:r>
    </w:p>
    <w:p w14:paraId="7D6E41A8" w14:textId="77777777" w:rsidR="00144F21" w:rsidRDefault="00144F21" w:rsidP="00144F21">
      <w:r>
        <w:t>В итоге на вторичном рынке прошли масштабные продажи. С пятницы индекс гособлигаций RGBI упал на 1,4% и вернулся к значениям конца июля. «Рынок остудило не столько решение ЦБ по ставке, сколько комментарии по итогам заседания, поскольку они уменьшают вероятность более существенного снижения ставки на конец года, до 14%, что ожидали некоторые участники рынка»,— отмечает руководитель управления фондовых операций УК ТФГ Сергей Чернышенко. В результате, по его словам, «видим рост неопределенности как в части бюджетных рисков, так и в геополитике и ответное снижение спроса на облигации с фиксированным купоном».</w:t>
      </w:r>
    </w:p>
    <w:p w14:paraId="09D9D22E" w14:textId="77777777" w:rsidR="00144F21" w:rsidRDefault="00144F21" w:rsidP="00144F21">
      <w:r>
        <w:t xml:space="preserve">Пострадал и корпоративный сегмент рынка. Индекс корпоративных облигаций RUCBTRNS опустился за четыре дня на 0,5%, до 185 пунктов. Несмотря на менее </w:t>
      </w:r>
      <w:r>
        <w:lastRenderedPageBreak/>
        <w:t>сильное снижение, участники рынка отмечают возросшее предложение со стороны таких заемщиков облигаций с переменным купоном. В понедельник «Аэрофлот» закрыл книгу заявок на флоатер объемом 30 млрд руб. В среду аналогичные бумаги предложили «Ростелеком» (15 млрд руб.) и «Газпром капитал» (40 млрд руб.). «Инвесторы стали менее охотно брать на себя процентный риск, и интерес снова стал смещаться в сторону флоатеров»,— констатирует главный аналитик Совкомбанка Михаил Васильев.</w:t>
      </w:r>
    </w:p>
    <w:p w14:paraId="0460E3D7" w14:textId="77777777" w:rsidR="00144F21" w:rsidRDefault="00144F21" w:rsidP="00144F21">
      <w:r>
        <w:t>В сложившихся условиях участники рынка ожидают роста выпусков таких бумаг. До конца недели такие бумаги предложат «Атомэнергопром» (30 млрд руб.) и «Дом.РФ» (20 млрд руб.). В летние месяцы такие облигации тоже размещались, но сделки были единичными. Впрочем, пока доминирования таких бумаг на первичном рынке аналитики и управляющие не ждут. «После заседания ЦБ прошло слишком мало времени, чтобы можно было говорить о каких-либо существенных изменениях в предпочтениях инвесторов. Негативный для рынка облигаций пересмотр бюджета пока еще не является базовым сценарием»,— отмечает портфельный управляющий УК «Альфа-Капитал» Андрей Золотов. По его мнению, в текущей ситуации больший интерес будут представлять инструменты денежного рынка — репо и краткосрочные ОФЗ с плавающим купоном. При этом флоатеры станут предпочтительным инструментом при фундаментальном пересмотре перспектив движения ключевой ставки.</w:t>
      </w:r>
    </w:p>
    <w:p w14:paraId="14115A44" w14:textId="77777777" w:rsidR="00144F21" w:rsidRDefault="00144F21" w:rsidP="00144F21">
      <w:r>
        <w:t>Виталий Гайдаев</w:t>
      </w:r>
    </w:p>
    <w:p w14:paraId="78C0AE27" w14:textId="77777777" w:rsidR="00144F21" w:rsidRDefault="00144F21" w:rsidP="00144F21">
      <w:pPr>
        <w:pStyle w:val="2"/>
      </w:pPr>
      <w:bookmarkStart w:id="126" w:name="_Toc209073665"/>
      <w:bookmarkEnd w:id="123"/>
      <w:r>
        <w:t>РБК</w:t>
      </w:r>
      <w:r w:rsidRPr="00144F21">
        <w:t xml:space="preserve">, </w:t>
      </w:r>
      <w:r>
        <w:t>18.09.2025</w:t>
      </w:r>
      <w:r w:rsidRPr="00144F21">
        <w:t xml:space="preserve">, </w:t>
      </w:r>
      <w:r>
        <w:t>Четыре хода с минимальным риском</w:t>
      </w:r>
      <w:bookmarkEnd w:id="126"/>
    </w:p>
    <w:p w14:paraId="12E60B00" w14:textId="77777777" w:rsidR="00144F21" w:rsidRDefault="00144F21" w:rsidP="00144F21">
      <w:pPr>
        <w:pStyle w:val="3"/>
      </w:pPr>
      <w:bookmarkStart w:id="127" w:name="_Toc209073666"/>
      <w:r>
        <w:t>Снижение ставки повлечет за собой переток средств с вкладов в инструменты фондового рынка и альтернативные инвестиции, считают эксперты. Какие акции и выпуски облигаций дадут наибольшую доходность и время ли сейчас покупать недвижимость - в материале РБК.</w:t>
      </w:r>
      <w:bookmarkEnd w:id="127"/>
    </w:p>
    <w:p w14:paraId="1E40CA28" w14:textId="77777777" w:rsidR="00144F21" w:rsidRDefault="00144F21" w:rsidP="00144F21">
      <w:r>
        <w:t>Со снижением ставки ЦБ доходность банковских депозитов падает. Переток средств с вкладов в другие инструменты уже начался и будет нарастать по мере снижения ключевой ставки, считает директор департамента образовательных программ ИК "Велес Капитал" Валентина Савенкова. По ее мнению, если Банк России продолжит смягчать денежно-кредитную политику и сохранять контроль над инфляцией, пик перетока произойдет к весне- лету 2026 года.</w:t>
      </w:r>
    </w:p>
    <w:p w14:paraId="36981B20" w14:textId="77777777" w:rsidR="00144F21" w:rsidRDefault="00144F21" w:rsidP="00144F21">
      <w:r>
        <w:t>Дать точную оценку, сколько именно средств перетечет с депозитов в фондовый рынок, сложно, так как этот процесс зависит от множества факторов-динамики снижения ключевой ставки, геополитики, цен на сырье. Однако Валентина Савенкова сделала примерный подсчет для РБК на основании статистики за прошлые годы.</w:t>
      </w:r>
    </w:p>
    <w:p w14:paraId="0455761E" w14:textId="77777777" w:rsidR="00144F21" w:rsidRDefault="00144F21" w:rsidP="00144F21">
      <w:r>
        <w:t>"С сентября 2022-го по август 2023 года, когда рынок акций рос, а ключевая ставка находилась на низком уровне, средства физлиц на депозитах составляли 29-35 млрд руб., прирост составил 20% за год. Eсли взять темп прироста за константу в условиях растущего рынка акций, то к текущему моменту средства на депозитах должны составлять около 50 млрд руб. Актуальная цифра - 57,5 млрд руб. Таким образом, с депозитов на рынок акций может вернуться около 7,5 млрд руб.", - подсчитала Савенкова.</w:t>
      </w:r>
    </w:p>
    <w:p w14:paraId="5DA1080E" w14:textId="77777777" w:rsidR="00144F21" w:rsidRDefault="00144F21" w:rsidP="00144F21">
      <w:r>
        <w:t xml:space="preserve">По мнению эксперта, еще один источник средств, которые могут вернуться на рынок акций, - вложения в фонды денежного рынка, которые будут сокращаться вслед за </w:t>
      </w:r>
      <w:r>
        <w:lastRenderedPageBreak/>
        <w:t>снижением ключевой ставки. Также часть средств вернется из вложений в облигации, но с определенным временным лагом.</w:t>
      </w:r>
    </w:p>
    <w:p w14:paraId="05BEF2E8" w14:textId="77777777" w:rsidR="00144F21" w:rsidRDefault="00144F21" w:rsidP="00144F21">
      <w:r>
        <w:t>Аналитик "Цифра брокер" Владимир Корнев соглашается, что в ближайшее время инвесторы будут больше снимать деньги с вкладов и инвестировать в другие активы. "Предпосылками для этого могут стать снизившиеся ставки по вкладам в сочетании с наметившейся тенденцией ослабления рубля. Инвесторы будут искать защиту от их обесценивания", - говорит Корнев.</w:t>
      </w:r>
    </w:p>
    <w:p w14:paraId="09795E64" w14:textId="77777777" w:rsidR="00144F21" w:rsidRDefault="00144F21" w:rsidP="00144F21">
      <w:r>
        <w:t>Облигации</w:t>
      </w:r>
    </w:p>
    <w:p w14:paraId="1026C6F9" w14:textId="77777777" w:rsidR="00144F21" w:rsidRDefault="00144F21" w:rsidP="00144F21">
      <w:r>
        <w:t>Консервативный инвестор после закрытия вклада в первую очередь снова будет искать безрисковые инвестиционные активы, среди них на первый план выходят облигации с фиксированной доходностью, говорит аналитик Freedom Finance Global Владимир Чернов.</w:t>
      </w:r>
    </w:p>
    <w:p w14:paraId="3AABEB1D" w14:textId="77777777" w:rsidR="00144F21" w:rsidRDefault="00144F21" w:rsidP="00144F21">
      <w:r>
        <w:t>По мнению аналитика ФГ "Финам" Юлии Афанасьевой, на рынке сейчас есть интересные возможности для долгосрочных консервативных инвесторов в длинных облигациях федерального займа (ОФЗ). Там, обращает внимание эксперт, доходность на 1-1,5% меньше, чем по депозитам сейчас, но зато ее можно зафиксировать на 10-15 лет.</w:t>
      </w:r>
    </w:p>
    <w:p w14:paraId="70679B43" w14:textId="77777777" w:rsidR="00144F21" w:rsidRDefault="00144F21" w:rsidP="00144F21">
      <w:r>
        <w:t>Афанасьева говорит, что те, кто ждет снижения ставки, могут рискнуть и заработать на росте курса следующих ОФЗ Минфина:</w:t>
      </w:r>
    </w:p>
    <w:p w14:paraId="51BC507A" w14:textId="77777777" w:rsidR="00144F21" w:rsidRDefault="00144F21" w:rsidP="00144F21">
      <w:r>
        <w:t>26243 с погашением в 2038 году и текущей доходностью 14,4%;</w:t>
      </w:r>
    </w:p>
    <w:p w14:paraId="40682AF7" w14:textId="77777777" w:rsidR="00144F21" w:rsidRDefault="00144F21" w:rsidP="00144F21">
      <w:r>
        <w:t>26230 с погашением в 2039 году и текущей доходностью 14,35%;</w:t>
      </w:r>
    </w:p>
    <w:p w14:paraId="77452CFB" w14:textId="77777777" w:rsidR="00144F21" w:rsidRDefault="00144F21" w:rsidP="00144F21">
      <w:r>
        <w:t>26238 с погашением в 2041 году и текущей доходностью 13,75%.</w:t>
      </w:r>
    </w:p>
    <w:p w14:paraId="33DB7E90" w14:textId="77777777" w:rsidR="00144F21" w:rsidRDefault="00144F21" w:rsidP="00144F21">
      <w:r>
        <w:t>Руководитель направления аналитики "Альфа-Инвестиций" Василий Карпунин соглашается, что с замедлением инфляции и снижением общего уровня процентных ставок в экономике инвестиции в длинные ОФЗ оправданны. Среди конкретных выпусков он обращает внимание на облигации Минфина 26247 с погашением в 2039 году и текущей доходностью 14,43%, а также на выпуск 26250 с погашением в 2037 году и текущей доходностью 14,4%.</w:t>
      </w:r>
    </w:p>
    <w:p w14:paraId="06932B04" w14:textId="77777777" w:rsidR="00144F21" w:rsidRDefault="00144F21" w:rsidP="00144F21">
      <w:r>
        <w:t>Как отмечает Владимир Корнев, помимо фиксации текущих доходностей на длительный срок, ОФЗ имеют потенциал роста цен по мере снижения ставки. Среди этого вида бумаг аналитик обращает внимание на выпуски Минфина 26246 с погашением в 2036 году и текущей доходностью 14,44% и 26248 с погашением в 2040 году и текущей доходностью 14,4%.</w:t>
      </w:r>
    </w:p>
    <w:p w14:paraId="56E5DD9E" w14:textId="77777777" w:rsidR="00144F21" w:rsidRDefault="00144F21" w:rsidP="00144F21">
      <w:r>
        <w:t>Из корпоративных облигаций Владимир Чернов рекомендует выбирать бумаги с рейтингом ААА/АА, которые дают доходность выше 15%. По мнению аналитика, они привлекательны стабильностью и прогнозируемым доходом, а также невысоким риском из-за хорошего кредитного рейтинга.</w:t>
      </w:r>
    </w:p>
    <w:p w14:paraId="4B73D3D5" w14:textId="77777777" w:rsidR="00144F21" w:rsidRDefault="00144F21" w:rsidP="00144F21">
      <w:r>
        <w:t>Василий Карпунин отмечает, что длинные корпоративные выпуски с фиксированным купоном и кредитным рейтингом от АА и выше есть у РЖД, "Атомэнергопрома", "ВымпелКома".</w:t>
      </w:r>
    </w:p>
    <w:p w14:paraId="35927FA0" w14:textId="77777777" w:rsidR="00144F21" w:rsidRDefault="00144F21" w:rsidP="00144F21">
      <w:r>
        <w:t>В "Велес Капитале" называют интересными следующие выпуски:</w:t>
      </w:r>
    </w:p>
    <w:p w14:paraId="5036F085" w14:textId="77777777" w:rsidR="00144F21" w:rsidRDefault="00144F21" w:rsidP="00144F21">
      <w:r>
        <w:t>Eвроплн1Р9, RU000A10ASC6, доходность - 16,51%, дата погашения - 14.07.2028;</w:t>
      </w:r>
    </w:p>
    <w:p w14:paraId="66B5FE86" w14:textId="77777777" w:rsidR="00144F21" w:rsidRDefault="00144F21" w:rsidP="00144F21">
      <w:r>
        <w:lastRenderedPageBreak/>
        <w:t>ТEХЛиз 1P6, RU000A107FN1, доходность - 22,06%, дата погашения - 24.11.2028;</w:t>
      </w:r>
    </w:p>
    <w:p w14:paraId="6EF23D35" w14:textId="77777777" w:rsidR="00144F21" w:rsidRDefault="00144F21" w:rsidP="00144F21">
      <w:r>
        <w:t>ГТЛК 2P-04, RU000A10A3Z4, доходность - 15,63%, дата погашения - 25.10.2029.</w:t>
      </w:r>
    </w:p>
    <w:p w14:paraId="5E2314FC" w14:textId="77777777" w:rsidR="00144F21" w:rsidRDefault="00144F21" w:rsidP="00144F21">
      <w:r>
        <w:t>Валютные облигации выглядят привлекательными в расчете на то, что рубль ослабнет вслед за снижением рублевых ставок, считает Карпунин. Снижению курса российской валюты будет способствовать рост кредитования и импорта при стабильном экспорте. "На рынке около 100 выпусков таких облигаций. Предпочтение можно отдавать длинным корпоративным с доходностью в долларах 5,5-7% годовых", - говорит эксперт.</w:t>
      </w:r>
    </w:p>
    <w:p w14:paraId="02E8F5C5" w14:textId="77777777" w:rsidR="00144F21" w:rsidRDefault="00144F21" w:rsidP="00144F21">
      <w:r>
        <w:t>Директор по инвестициям, начальник департамента по доверительному управлению активами "Ренессанс Капитала" Игорь Даниленко тоже считает, что валютные облигации при ослаблении рубля до 95 за доллар на горизонте шести месяцев и средним купоном 6-7% в валюте выглядят более привлекательно, чем ОФЗ с доходностью 13%.</w:t>
      </w:r>
    </w:p>
    <w:p w14:paraId="3E294176" w14:textId="77777777" w:rsidR="00144F21" w:rsidRDefault="00144F21" w:rsidP="00144F21">
      <w:r>
        <w:t>По мнению Владимира Корнева, интересными на данный момент выглядят вложения в бивалютные облигации. Среди них аналитик рекомендует ликвидные замещающие облигации эмитентов с рейтингом ААА. "Сюда можно отнести замещающие облигации ГТЛК. Доходности этих бумаг сейчас составляют в среднем 6-6,5%. Ликвидность позволит инвестору без проблем закрыть позицию в случае изменения ситуации на валютном рынке", - поясняет Корнев.</w:t>
      </w:r>
    </w:p>
    <w:p w14:paraId="4FC11CDE" w14:textId="77777777" w:rsidR="00144F21" w:rsidRDefault="00144F21" w:rsidP="00144F21">
      <w:r>
        <w:t>Акции</w:t>
      </w:r>
    </w:p>
    <w:p w14:paraId="3E7D48B1" w14:textId="77777777" w:rsidR="00144F21" w:rsidRDefault="00144F21" w:rsidP="00144F21">
      <w:r>
        <w:t>Eсли инвестор может позволить себе хотя бы 20% от капитала вложить в рисковые активы, то стоит обратить внимание на акции, в которых с точки зрения технического анализа отсутствуют нисходящие тренды, считает Юлия Афанасьева. К таким бумагам она относит обыкновенные и привилегированные акции Сбербанка, акции "Т-Технологий", "Полюса", "Роснефти", "Ростелекома".</w:t>
      </w:r>
    </w:p>
    <w:p w14:paraId="675A722F" w14:textId="77777777" w:rsidR="00144F21" w:rsidRDefault="00144F21" w:rsidP="00144F21">
      <w:r>
        <w:t>"Это акции с сильной технической картиной. Сложная экономическая и политическая ситуация прошлых лет не смогла на их графики принести устойчивые нисходящие тенденции. А значит, есть шанс, что, даже если они не окажутся в ближайшее время в фаворитах роста, при негативном развитии ситуации на рынке они будут наиболее устойчивыми. Мне кажется, это важный фактор для тех, кто переходит в рисковые активы из вкладов", - говорит Афанасьева. Доходность по таким бумагам она ожидает на уровне 20-25% годовых без учета дивидендов.</w:t>
      </w:r>
    </w:p>
    <w:p w14:paraId="13DB64A5" w14:textId="77777777" w:rsidR="00144F21" w:rsidRDefault="00144F21" w:rsidP="00144F21">
      <w:r>
        <w:t>Eсли же инвестор верит, что мировая экономика находится в устойчивом состоянии, и готов отдать под рисковые активы от 30% портфеля и более, то Юлия Афанасьева рекомендует присмотреться к прошлым аутсайдерам. Она считает, что сейчас акции АЛРОСА, ВТБ, АФК "Система" слабые, но с интересными фундаментальными возможностями. По ее оценке, такие бумаги могут показать доходность 50-80% без учета дивидендов.</w:t>
      </w:r>
    </w:p>
    <w:p w14:paraId="62B0D32C" w14:textId="77777777" w:rsidR="00144F21" w:rsidRDefault="00144F21" w:rsidP="00144F21">
      <w:r>
        <w:t>По мнению Валентины Савенковой, консервативному инвестору стоит добавить в портфель дивидендных аристократов -обыкновенные акции Сбербанка, ЛУКОЙЛа и привилегированные акции "Сургутнефтегаза", а также бенефициаров возможного смягчения санкций. Эксперт оценивает потенциал доходности этих бумаг более чем в 10%, также она не исключает рост в краткосрочной перспективе на 25-30%.</w:t>
      </w:r>
    </w:p>
    <w:p w14:paraId="34A238E5" w14:textId="77777777" w:rsidR="00144F21" w:rsidRDefault="00144F21" w:rsidP="00144F21">
      <w:r>
        <w:t xml:space="preserve">В свою очередь, Игорь Даниленко не считает акции в текущий момент удачным инструментом для вложений. "Мы считаем, что отчетность компаний будет продолжать </w:t>
      </w:r>
      <w:r>
        <w:lastRenderedPageBreak/>
        <w:t>демонстрировать негативный тренд на фоне снижения экономической активности и это продолжится до конца года. В целом, по нашим оценкам, время для добавления риска в акции - это начало 2026 года. Только небольшое количество акций сейчас кажется дешевым при текущем рубле и ключевой ставке", - говорит Даниленко.</w:t>
      </w:r>
    </w:p>
    <w:p w14:paraId="4E6D70F9" w14:textId="77777777" w:rsidR="00144F21" w:rsidRDefault="00144F21" w:rsidP="00144F21">
      <w:r>
        <w:t>Золото</w:t>
      </w:r>
    </w:p>
    <w:p w14:paraId="5793DABF" w14:textId="77777777" w:rsidR="00144F21" w:rsidRDefault="00144F21" w:rsidP="00144F21">
      <w:r>
        <w:t>Золото традиционно защищает капитал от инфляции и сохраняет его в кризисы. Валентина Савенкова считает интересным биржевой рублевый инструмент - контракт GLDRUB. Альтернативой ему являются акции "Полюса"; как отмечает эксперт, они растут в сильной корреляции с золотом, даже когда рынок падает.</w:t>
      </w:r>
    </w:p>
    <w:p w14:paraId="5E3BA681" w14:textId="77777777" w:rsidR="00144F21" w:rsidRDefault="00144F21" w:rsidP="00144F21">
      <w:r>
        <w:t>Инструмент GLDRUB_TOM, по сути, является спотовым контрактом на покупку/продажу золота на биржевом рынке драгметаллов Мосбиржи с расчетами "завтра". Инвестор платит рубли и получает "бумажное" золото, привязанное к цене золота и динамике рубля.</w:t>
      </w:r>
    </w:p>
    <w:p w14:paraId="316F89E4" w14:textId="77777777" w:rsidR="00144F21" w:rsidRDefault="00144F21" w:rsidP="00144F21">
      <w:r>
        <w:t>Владимир Чернов отмечает, что примерная доходность золота может быть как сопоставима с уровнем инфляции, так и существенно ее превышать в периоды геополитической или экономической нестабильности, как это было в 2025 году из-за санкций, торговых войн, эскалации в секторе Газа. Чернов обращает внимание, что только с начала этого года стоимость золота выросла уже почти на 40%, превысив доходности банковских вкладов в России почти вдвое.</w:t>
      </w:r>
    </w:p>
    <w:p w14:paraId="1F09C04E" w14:textId="77777777" w:rsidR="00144F21" w:rsidRDefault="00144F21" w:rsidP="00144F21">
      <w:r>
        <w:t>Недвижимость</w:t>
      </w:r>
    </w:p>
    <w:p w14:paraId="542326F5" w14:textId="77777777" w:rsidR="00144F21" w:rsidRDefault="00144F21" w:rsidP="00144F21">
      <w:r>
        <w:t>У инвесторов с большим капиталом есть возможность вложить часть средств в недвижимость. Мнения опрошенных РБК экспертов о том, насколько это удачная идея в текущих рыночных условиях, разошлись.</w:t>
      </w:r>
    </w:p>
    <w:p w14:paraId="639A6ECD" w14:textId="77777777" w:rsidR="00144F21" w:rsidRDefault="00144F21" w:rsidP="00144F21">
      <w:r>
        <w:t>По мнению Владимира Чернова, на фоне высокой волатильности фондового рынка и достаточно высокого уровня геополитической неопределенности вложения в жилые и коммерческие объекты недвижимости сейчас выглядят интересными для диверсификации портфеля.</w:t>
      </w:r>
    </w:p>
    <w:p w14:paraId="36999A98" w14:textId="77777777" w:rsidR="00144F21" w:rsidRDefault="00144F21" w:rsidP="00144F21">
      <w:r>
        <w:t>"Инвестиции в недвижимость за счет аренды могут приносить стабильный пассивный доход, а при благоприятных рыночных условиях - дополнительно выигрывать за счет роста стоимости объектов, что на длительном периоде времени практически неизбежно. Рекомендуется рассматривать объекты в больших городах с развитой инфраструктурой и спросом на аренду, а также коммерческую недвижимость, например офисы и склады", - говорит Чернов. По его оценке, такие объекты могут дать арендную доходность 6-9% годовых.</w:t>
      </w:r>
    </w:p>
    <w:p w14:paraId="3DCC972E" w14:textId="77777777" w:rsidR="00144F21" w:rsidRDefault="00144F21" w:rsidP="00144F21">
      <w:r>
        <w:t>Валентина Савенкова считает, что сейчас удачное время для инвестиций в рентные фонды недвижимости. Они сочетают ежемесячные выплаты с доходностью 10-12% годовых и имеют потенциал роста стоимости паев на фоне будущего снижения ставки и оживления рынка. По мнению Савенковой, такие фонды - это отличная альтернатива ОФЗ с сопоставимой доходностью, но большим потенциалом роста.</w:t>
      </w:r>
    </w:p>
    <w:p w14:paraId="6CD09101" w14:textId="77777777" w:rsidR="00144F21" w:rsidRDefault="00144F21" w:rsidP="00144F21">
      <w:r>
        <w:t>Василий Карпунин не ждет существенного превышения темпов роста цен на жилую недвижимость по сравнению с уровнем инфляции. По его оценке, даже с учетом рентного дохода доходность может быть ниже, чем по консервативным рублевым облигациям.</w:t>
      </w:r>
    </w:p>
    <w:p w14:paraId="1857D6A4" w14:textId="77777777" w:rsidR="00144F21" w:rsidRDefault="00144F21" w:rsidP="00144F21">
      <w:r>
        <w:lastRenderedPageBreak/>
        <w:t>Юлия Афанасьева отмечает, что недвижимость не является альтернативой фондовому рынку. "Потому что составить достаточно диверсифицированный портфель по классам активов на фондовом рынке можно примерно от 30 тыс. руб. Чтобы получить такой же уровень диверсификации в недвижимости, вам потребуются несколько сотен миллионов долларов. Eсли их нет, то ваши два-три объекта недвижимости - это спекуляция, а не инвестиция", - считает Афанасьева.</w:t>
      </w:r>
    </w:p>
    <w:p w14:paraId="7CD20E0B" w14:textId="77777777" w:rsidR="00144F21" w:rsidRDefault="00144F21" w:rsidP="00144F21">
      <w:r>
        <w:t>***</w:t>
      </w:r>
    </w:p>
    <w:p w14:paraId="2171AC3E" w14:textId="77777777" w:rsidR="00144F21" w:rsidRDefault="00144F21" w:rsidP="00144F21">
      <w:r>
        <w:t>Примерная доходность золота может быть как сопоставима с уровнем инфляции, так и существенно ее превышать в периоды геополитической или экономической нестабильности, как это было в 2025 году из-за санкций, торговых войн, эскалации в секторе Газа, отмечает аналитик Freedom Finance Global Владимир Чернов</w:t>
      </w:r>
    </w:p>
    <w:p w14:paraId="20E97DE6" w14:textId="77777777" w:rsidR="00144F21" w:rsidRDefault="00144F21" w:rsidP="00144F21">
      <w:r>
        <w:t>***</w:t>
      </w:r>
    </w:p>
    <w:p w14:paraId="388F9CF3" w14:textId="77777777" w:rsidR="00144F21" w:rsidRDefault="00144F21" w:rsidP="00144F21">
      <w:r>
        <w:t>***</w:t>
      </w:r>
    </w:p>
    <w:p w14:paraId="7884D92F" w14:textId="77777777" w:rsidR="00144F21" w:rsidRDefault="00144F21" w:rsidP="00144F21">
      <w:r>
        <w:t>Интересными на данный момент выглядят вложения в бивалютные облигации, говорит аналитик "Цифра брокер" Владимир Корнев</w:t>
      </w:r>
    </w:p>
    <w:p w14:paraId="1B8CE826" w14:textId="77777777" w:rsidR="00144F21" w:rsidRDefault="00144F21" w:rsidP="00144F21">
      <w:r>
        <w:t>***</w:t>
      </w:r>
    </w:p>
    <w:p w14:paraId="07B2A7E4" w14:textId="77777777" w:rsidR="00144F21" w:rsidRDefault="00144F21" w:rsidP="00144F21">
      <w:r>
        <w:t>С замедлением инфляции и снижением общего уровня процентных ставок в экономике инвестиции в длинные ОФЗ оправданны, считает руководитель направления аналитики "Альфа-Инвестиций" Василий Карпунин</w:t>
      </w:r>
    </w:p>
    <w:p w14:paraId="6BDF7E23" w14:textId="77777777" w:rsidR="00144F21" w:rsidRDefault="00144F21" w:rsidP="00144F21">
      <w:r>
        <w:t>***</w:t>
      </w:r>
    </w:p>
    <w:p w14:paraId="77F6FA46" w14:textId="77777777" w:rsidR="00144F21" w:rsidRDefault="00144F21" w:rsidP="00144F21">
      <w:r>
        <w:t>Виктория Саитова</w:t>
      </w:r>
    </w:p>
    <w:p w14:paraId="58EC4F7B" w14:textId="77777777" w:rsidR="00144F21" w:rsidRDefault="00144F21" w:rsidP="00144F21">
      <w:pPr>
        <w:pStyle w:val="2"/>
      </w:pPr>
      <w:bookmarkStart w:id="128" w:name="_Toc209073667"/>
      <w:r>
        <w:t>Ведомости</w:t>
      </w:r>
      <w:r w:rsidRPr="00144F21">
        <w:t xml:space="preserve">, </w:t>
      </w:r>
      <w:r>
        <w:t>18.09.2025</w:t>
      </w:r>
      <w:r w:rsidRPr="00144F21">
        <w:t xml:space="preserve">, </w:t>
      </w:r>
      <w:r>
        <w:t>Экономисты оценили масштабы влияния санкций на финансовый сектор</w:t>
      </w:r>
      <w:bookmarkEnd w:id="128"/>
    </w:p>
    <w:p w14:paraId="7CB20BDB" w14:textId="77777777" w:rsidR="00144F21" w:rsidRDefault="00144F21" w:rsidP="00144F21">
      <w:pPr>
        <w:pStyle w:val="3"/>
      </w:pPr>
      <w:bookmarkStart w:id="129" w:name="_Toc209073668"/>
      <w:r>
        <w:t>Совокупное воздействие санкционных рисков может снизить потенциал роста банковской системы в перспективе на 1,5-2 п. п. ВВП ежегодно (эквивалентно 3,3-4,3 трлн руб. в текущих ценах) и привести к дальнейшей консолидации сектора. К таким выводам пришли авторы исследования "Влияние санкционных ограничений на финансовый и банковский секторы" - эксперты Финансового университета при правительстве и РЭУ им. Плеханова Михаил Косов, Станислав Решетников, Антон Платонов и Татьяна Чернышева. "Ведомости" ознакомились с материалом. В 2024 г. активы банковского сектора России оценивались примерно в 130 трлн руб., в 2025 г. они могут составить порядка 140-150 трлн руб., считают авторы.</w:t>
      </w:r>
      <w:bookmarkEnd w:id="129"/>
    </w:p>
    <w:p w14:paraId="557DB928" w14:textId="77777777" w:rsidR="00144F21" w:rsidRDefault="00144F21" w:rsidP="00144F21">
      <w:r>
        <w:t>Наиболее уязвимыми точками в условиях санкций стали ограничение трансграничных платежей, заморозка активов и резервов, рост стоимости внешнего и внутреннего заимствования, а также ухудшение условий привлечения финансовых ресурсов, полагают эксперты. И хотя российская банковская система демонстрирует довольно устойчивые результаты и успешно адаптируется к введенным ограничениям, но при этом показывает тенденцию к концентрации активов, говорится в исследовании.</w:t>
      </w:r>
    </w:p>
    <w:p w14:paraId="53352340" w14:textId="77777777" w:rsidR="00144F21" w:rsidRDefault="00144F21" w:rsidP="00144F21">
      <w:r>
        <w:t xml:space="preserve">Отключение российских банков от международных платежных систем Visa и Masterсard породило существенные неудобства как для компаний, которые проводят </w:t>
      </w:r>
      <w:r>
        <w:lastRenderedPageBreak/>
        <w:t>международные расчеты, так и для физлиц, которые используют карты для оплаты за пределами России. В то же время это дало значительный толчок развитию национальной платежной системы "Мир". При этом угроза вторичных санкций делает ее развитие за границей России, даже в дружественных странах, нестабильным. Эксперты приводят в пример прекращение обслуживания карт в Армении, Киргизии, а также сокращение числа банков, через которые возможно проведение платежей, в Азербайджане, Вьетнаме, Казахстане и Таджикистане.</w:t>
      </w:r>
    </w:p>
    <w:p w14:paraId="3896216C" w14:textId="77777777" w:rsidR="00144F21" w:rsidRDefault="00144F21" w:rsidP="00144F21">
      <w:r>
        <w:t>Дестабилизация финансового сектора России отражается на макроэкономических показателях, полагают авторы статьи. По их словам, значительная часть антироссийских санкций призвана ослабить курс рубля и усилить инфляционное давление на российскую экономику. Эти факторы способны снизить реальную покупательную способность граждан, добавляют авторы.</w:t>
      </w:r>
    </w:p>
    <w:p w14:paraId="728CF789" w14:textId="77777777" w:rsidR="00144F21" w:rsidRDefault="00144F21" w:rsidP="00144F21">
      <w:r>
        <w:t>Ограничения расчетов</w:t>
      </w:r>
    </w:p>
    <w:p w14:paraId="250131AA" w14:textId="77777777" w:rsidR="00144F21" w:rsidRDefault="00144F21" w:rsidP="00144F21">
      <w:r>
        <w:t>Полное отключение от международной платежной системы SWIFT исключает международные переводы и расчеты, снижает инвестиционную привлекательность российского рынка и способно увеличивать издержки на транзакции на 30-40%, отмечают авторы исследования. По их словам, в 2025 г. угроза свободе трансграничных платежей одна из основных, так как барьеры на пути оплаты импорта сокращают ассортимент товаров в России. На фоне снижения конкуренции это провоцирует рост цен, добавляют ученые. От оплаты импорта зависит и доступ российских производителей к необходимым иностранным материалам, комплектующим, технике и оборудованию, что оказывает негативное влияние на объемы отечественного производства и предложение продукции на внутреннем рынке, напоминают эксперты.</w:t>
      </w:r>
    </w:p>
    <w:p w14:paraId="39DB1A01" w14:textId="77777777" w:rsidR="00144F21" w:rsidRDefault="00144F21" w:rsidP="00144F21">
      <w:r>
        <w:t>Пока единственные в мире примеры полного отключения всей финансовой системы от SWIFT - Иран и Северная Корея. Российские банки Eвросоюз начал точечно отключать от системы с 2022 г. из-за спецоперации. С того момента ряд кредитных организаций отключили от SWIFT, в том числе Сбербанк, ВТБ, Россельхозбанк, Промсвязьбанк, Совкомбанк, Новикомбанк и др., - они лишились возможности передавать информацию о платежах в иностранные банки, которые подключены к системе.</w:t>
      </w:r>
    </w:p>
    <w:p w14:paraId="25816AA3" w14:textId="77777777" w:rsidR="00144F21" w:rsidRDefault="00144F21" w:rsidP="00144F21">
      <w:r>
        <w:t>В качестве меры борьбы авторы предлагают ускоренное развитие системы передачи финансовых сообщений (СПФС) и кросс-валютных клиринговых схем, а также стимулирование расчетов в национальных валютах с партнерами. Банк России сообщал о расширении сети российской системы передачи сообщений. Количество иностранных участников СПФС в 2024 г. выросло на 18 единиц до 177 нерезидентов из 24 стран, заявила глава департамента национальной платежной системы ЦБ Алла Бакина в апреле 2025 г. Последние несколько лет власти обсуждают создание единой системы международных расчетов BRICS Bridge. В июле этого года министр финансов России Антон Силуанов говорил, что работа продолжается. Участники расчетов будут применять для проведения платежей в том числе эту инфраструктуру как альтернативу традиционным расчетам, отмечал Силуанов.</w:t>
      </w:r>
    </w:p>
    <w:p w14:paraId="70E4B39F" w14:textId="77777777" w:rsidR="00144F21" w:rsidRDefault="00144F21" w:rsidP="00144F21">
      <w:r>
        <w:t>Блокировка активов</w:t>
      </w:r>
    </w:p>
    <w:p w14:paraId="10CBD4C0" w14:textId="77777777" w:rsidR="00144F21" w:rsidRDefault="00144F21" w:rsidP="00144F21">
      <w:r>
        <w:t xml:space="preserve">Заморозка и конфискация активов российских компаний, а также золотовалютных резервов РФ вызывают снижение доступности кредитных ресурсов в финансовых учреждениях и рост нестабильности на финансовом рынке, предупреждают экономисты. </w:t>
      </w:r>
      <w:r>
        <w:lastRenderedPageBreak/>
        <w:t>Они добавляют, что это способно привести к замедлению темпов кредитования экономики, росту процентных ставок и увеличению дефицита бюджета. Также авторы утверждают, что блокировка банковских активов в долгосрочной перспективе означает снижение покупательной способности населения из-за ослабления рубля и ускорения инфляции. Решением могло бы стать накопление физического золота и криптоактивов, полагают ученые.</w:t>
      </w:r>
    </w:p>
    <w:p w14:paraId="76AD7222" w14:textId="77777777" w:rsidR="00144F21" w:rsidRDefault="00144F21" w:rsidP="00144F21">
      <w:r>
        <w:t>При заморозке резервов Банк России ограничен в укреплении национальной валюты с помощью валютных интервенций, так как возникает риск дефицита средств для стабилизации валютного курса, вместо этого сдерживание происходит посредством денежно-кредитной политики, говорится в статье. Ученые заключают, что к маю 2025 г. сформировалась новая равновесная модель курсообразования с более высокой волатильностью на уровне около 25% за квартал из-за нехватки ликвидности. Также усилилась роль административных мер валютного регулирования, сохранился нефтяной фактор и постепенно снижается чувствительность к изменениям ключевой ставки, считают исследователи.</w:t>
      </w:r>
    </w:p>
    <w:p w14:paraId="77007EE1" w14:textId="77777777" w:rsidR="00144F21" w:rsidRDefault="00144F21" w:rsidP="00144F21">
      <w:r>
        <w:t>Они подчеркивают, что за укрепление курса национальной валюты приходится платить сокращением предложения и ростом цен на импорт.</w:t>
      </w:r>
    </w:p>
    <w:p w14:paraId="691079BE" w14:textId="77777777" w:rsidR="00144F21" w:rsidRDefault="00144F21" w:rsidP="00144F21">
      <w:r>
        <w:t>Среди других негативных последствий дороговизна хеджирования валютных рисков и переход на бартерные схемы. Так, Reuters сообщает о восьми случаях сделок на основе натурального обмена между Россией и другими странами на основе данных источников и таможенных отчетов. Агентство утверждает, что российская сторона обменивала пшеницу, семена льна и металлы и сырье на автомобили, технику и западные товары из КНР. В 2024 г. Минэкономразвития опубликовало для бизнеса специальный навигатор по проведению внешнеторговых бартерных сделок. В этом году министерство подготовит предложения по созданию международной бартерной биржи, писал РБК.</w:t>
      </w:r>
    </w:p>
    <w:p w14:paraId="381B5F8A" w14:textId="77777777" w:rsidR="00144F21" w:rsidRDefault="00144F21" w:rsidP="00144F21">
      <w:r>
        <w:t>Другие угрозы</w:t>
      </w:r>
    </w:p>
    <w:p w14:paraId="0D2D1218" w14:textId="77777777" w:rsidR="00144F21" w:rsidRDefault="00144F21" w:rsidP="00144F21">
      <w:r>
        <w:t>Самыми вероятными авторы исследования считают технологические риски из-за ограничения на поставки IТ-решений, санкций против разработчиков ПО, блокировки сервисов. Это ведет к росту затрат на цифровизацию на 40-50%, повышает киберугрозы и снижает качество финансовых услуг. Исследователи предлагают локализовать критическое ПО на базе Росфинмониторинга и ЦБ, а также создать отечественные аналоги по образцу "Сбертеха".</w:t>
      </w:r>
    </w:p>
    <w:p w14:paraId="151BD7D9" w14:textId="77777777" w:rsidR="00144F21" w:rsidRDefault="00144F21" w:rsidP="00144F21">
      <w:r>
        <w:t>Рынок капитала также может оказаться под ударом с вероятностью 50-60% из-за запрета операций с российскими еврооблигациями, давления на иностранных акционеров и ограничений на фондирование через дружественные юрисдикции. На этом фоне снижение капитализации банков может составить 15-20%, вырастет стоимость фондирования, возникнет необходимость государственной рекапитализации, считают авторы. Ответом, с их точки зрения, могло бы стать развитие внутреннего рынка корпоративных облигаций и создание "защищенных" банков с государственным участием.</w:t>
      </w:r>
    </w:p>
    <w:p w14:paraId="68344AFD" w14:textId="77777777" w:rsidR="00144F21" w:rsidRDefault="00144F21" w:rsidP="00144F21">
      <w:r>
        <w:t xml:space="preserve">Розничный банкинг страдает от ограничений на действие платежных систем, санкций против НСПК (оператор системы "Мир"), блокировки Apple Pay и Google Pay, отмечают ученые. Результат - снижение доступности безналичных платежей, рост доли наличных расчетов, увеличение случаев мошенничества. По мнению экономистов, могло бы </w:t>
      </w:r>
      <w:r>
        <w:lastRenderedPageBreak/>
        <w:t>помочь дальнейшее развитие Системы быстрых платежей, а также продвижение QR-платежей и цифрового рубля.</w:t>
      </w:r>
    </w:p>
    <w:p w14:paraId="392DBDBA" w14:textId="77777777" w:rsidR="00144F21" w:rsidRDefault="00144F21" w:rsidP="00144F21">
      <w:r>
        <w:t>Оценки последствий</w:t>
      </w:r>
    </w:p>
    <w:p w14:paraId="2AD45F0A" w14:textId="77777777" w:rsidR="00144F21" w:rsidRDefault="00144F21" w:rsidP="00144F21">
      <w:r>
        <w:t>Санкции сдерживают рост экономики из-за недоступности технологий, усложнения схем расчетов и роста транзакционных издержек, согласен директор Центрального экономико-математического института РАН Альберт Бахтизин. Eжегодные потери составляют порядка 1,5-2 п. п. ВВП, что эквивалентно 3,3-4,3 трлн руб. в текущих ценах, говорит он. Он подчеркивает, что решающую роль играет чрезмерно жесткая денежно-кредитная политика в ответ на санкции. В совокупности с ней накопленные потери в финансовом секторе от увеличения стоимости операций и переориентации расчетных систем могут составлять 1,2-1,5 трлн руб. за последние два года, подсчитал Бахтизин.</w:t>
      </w:r>
    </w:p>
    <w:p w14:paraId="304ECDA3" w14:textId="77777777" w:rsidR="00144F21" w:rsidRDefault="00144F21" w:rsidP="00144F21">
      <w:r>
        <w:t>Технологические ограничения - самый труднопреодолимый риск, потери измеряются в сотнях миллиардов рублей, считает старший научный сотрудник лаборатории структурных исследований ИПЭИ РАНХиГС Владимир Eремкин. Eжегодный объем трат в связи с транзакционными ограничениями может достигать 1 трлн руб., считает Eремкин. Вопросы доступа к технологиям и ухода международных платежных систем давно выпали из фокуса внимания, банки и система "Мир" оперативно решили эти вопросы, поэтому пункты, связанные с технологическими проблемами, значительно преувеличены, полагает профессор РЭШ Олег Шибанов. Он отрицает влияние на финансовый сектор в размере 1,5-2 п. п. ВВП. Шибанов добавляет, что проблема с трансграничными платежами стала основной, ее приходится "решать в ручном режиме".</w:t>
      </w:r>
    </w:p>
    <w:p w14:paraId="5A33B93C" w14:textId="77777777" w:rsidR="00144F21" w:rsidRDefault="00144F21" w:rsidP="00144F21">
      <w:r>
        <w:t>Ксения Котченко</w:t>
      </w:r>
    </w:p>
    <w:p w14:paraId="0D561688" w14:textId="77777777" w:rsidR="005C77CA" w:rsidRPr="00792ED2" w:rsidRDefault="005C77CA" w:rsidP="005C77CA">
      <w:pPr>
        <w:pStyle w:val="2"/>
      </w:pPr>
      <w:bookmarkStart w:id="130" w:name="_Toc99271711"/>
      <w:bookmarkStart w:id="131" w:name="_Toc99318657"/>
      <w:bookmarkStart w:id="132" w:name="_Toc209073669"/>
      <w:r w:rsidRPr="00792ED2">
        <w:t>РИА Новости, 17.09.2025, В Госдуму внесут проект о проведении ежегодной индексации социального налогового вычета</w:t>
      </w:r>
      <w:bookmarkEnd w:id="132"/>
    </w:p>
    <w:p w14:paraId="3AAB09D1" w14:textId="77777777" w:rsidR="005C77CA" w:rsidRPr="00792ED2" w:rsidRDefault="005C77CA" w:rsidP="00375428">
      <w:pPr>
        <w:pStyle w:val="3"/>
      </w:pPr>
      <w:bookmarkStart w:id="133" w:name="_Toc209073670"/>
      <w:r w:rsidRPr="00792ED2">
        <w:t>Депутаты Госдумы от фракции «Справедливая Россия - За правду» внесут в палату парламента законопроект, которым предлагается ежегодно индексировать все налоговые социальные вычеты на коэффициент дефлятора, документ имеется в распоряжении РИА Новости.</w:t>
      </w:r>
      <w:bookmarkEnd w:id="133"/>
    </w:p>
    <w:p w14:paraId="4EA4696C" w14:textId="77777777" w:rsidR="005C77CA" w:rsidRPr="00792ED2" w:rsidRDefault="005C77CA" w:rsidP="005C77CA">
      <w:r w:rsidRPr="00792ED2">
        <w:t>Авторами проекта стали лидер партии, глава думской фракции Сергей Миронов и первый зампред комитета Госдумы по бюджету и налогам Александр Ремезков. Как сообщили агентству в пресс-службе партии, данный законопроект будет внесен на рассмотрение Госдумы в среду.</w:t>
      </w:r>
    </w:p>
    <w:p w14:paraId="146D2D8D" w14:textId="77777777" w:rsidR="005C77CA" w:rsidRPr="00792ED2" w:rsidRDefault="005C77CA" w:rsidP="005C77CA">
      <w:r w:rsidRPr="00792ED2">
        <w:t>«Законопроектом предлагается установить возможность применения коэффициента-дефлятора в рамках главы 23 Налогового кодекса Российской Федерации не только для исчисления суммы налога и подачи налоговой декларации некоторыми категориями иностранных граждан, осуществляющих трудовую деятельность по найму в Российской Федерации, но и для применения определения размеров социальных налоговых вычетов», - сообщается в пояснительной записке к проекту.</w:t>
      </w:r>
    </w:p>
    <w:p w14:paraId="3B79417B" w14:textId="77777777" w:rsidR="005C77CA" w:rsidRPr="00792ED2" w:rsidRDefault="005C77CA" w:rsidP="005C77CA">
      <w:r w:rsidRPr="00792ED2">
        <w:t xml:space="preserve">Проектом предусматривается применение коэффициента дефлятора на обучение детей (подопечных) в размере не более 110 тысяч рублей на каждого ребенка, а также на обучение, лечение, фитнес, добровольное личное страхование, добровольное </w:t>
      </w:r>
      <w:r w:rsidRPr="00792ED2">
        <w:lastRenderedPageBreak/>
        <w:t>страхование жизни, уплату взносов по добровольному пенсионному страхованию, дополнительных взносов на накопительную часть пенсии, прохождение независимой оценки своей квалификации не более 150 тысяч рублей в год по всем видам расходов.</w:t>
      </w:r>
    </w:p>
    <w:p w14:paraId="35D1DB8F" w14:textId="77777777" w:rsidR="005C77CA" w:rsidRPr="00792ED2" w:rsidRDefault="005C77CA" w:rsidP="005C77CA">
      <w:r w:rsidRPr="00792ED2">
        <w:t>В сопроводительных документах отмечается, что коэффициент-дефлятор - это коэффициент, устанавливаемый ежегодно на каждый следующий календарный год и рассчитываемый как произведение коэффициента-дефлятора, применяемого для целей соответствующих глав Налогового кодекса России в предшествующем календарном году, и коэффициента, учитывающего изменение потребительских цен на товары (работы, услуги) в РФ в предшествующем календарном году.</w:t>
      </w:r>
    </w:p>
    <w:p w14:paraId="4EE0C88D" w14:textId="77777777" w:rsidR="005C77CA" w:rsidRPr="00792ED2" w:rsidRDefault="005C77CA" w:rsidP="005C77CA">
      <w:r w:rsidRPr="00792ED2">
        <w:t>По словам авторов проекта, цель их применения - учет инфляционных процессов при установлении налоговых ставок, определении величины предельного размера доходов, для ежегодной индексации размеров потенциально возможного к получению годового дохода по видам предпринимательской деятельности и для других случаев.</w:t>
      </w:r>
    </w:p>
    <w:p w14:paraId="207AADA1" w14:textId="77777777" w:rsidR="005C77CA" w:rsidRPr="00792ED2" w:rsidRDefault="005C77CA" w:rsidP="005C77CA">
      <w:r w:rsidRPr="00792ED2">
        <w:t>«Каждый год многие граждане через налоговый вычет возвращают часть средств, потраченных на обучение детей, лечение, фитнес, уплату взносов по добровольному пенсионному страхованию или взносов в накопительную часть пенсии. Его максимальный размер на сегодняшний день составляет 150 тысяч рублей в год. Сумма приличная. Для многих людей это несколько месячных зарплат», – напомнил в беседе с РИА Новости Миронов.</w:t>
      </w:r>
    </w:p>
    <w:p w14:paraId="1D63BC40" w14:textId="77777777" w:rsidR="00111D7C" w:rsidRDefault="005C77CA" w:rsidP="005C77CA">
      <w:r w:rsidRPr="00792ED2">
        <w:t>Вместе с тем он отметил, что размер налогового вычета год от года почти не меняется и, по мнению политика, не учитывает инфляцию. Миронов рассказал, что коэффициент дефлятора является тем показателем, который как раз учитывает изменение рыночных цен за прошедший год, прогноз инфляции на следующий год, а устанавливает его Минэкономразвития.</w:t>
      </w:r>
    </w:p>
    <w:p w14:paraId="1639B706" w14:textId="77777777" w:rsidR="0085500B" w:rsidRDefault="0085500B" w:rsidP="0085500B">
      <w:pPr>
        <w:pStyle w:val="2"/>
      </w:pPr>
      <w:bookmarkStart w:id="134" w:name="_Toc209073671"/>
      <w:r>
        <w:t>ТАСС, 18.09.2025</w:t>
      </w:r>
      <w:r w:rsidRPr="0085500B">
        <w:t xml:space="preserve">, </w:t>
      </w:r>
      <w:r>
        <w:t>В России предложили ввести отцовский капитал</w:t>
      </w:r>
      <w:bookmarkEnd w:id="134"/>
    </w:p>
    <w:p w14:paraId="3F2F1781" w14:textId="77777777" w:rsidR="0085500B" w:rsidRDefault="0085500B" w:rsidP="0085500B">
      <w:pPr>
        <w:pStyle w:val="3"/>
      </w:pPr>
      <w:bookmarkStart w:id="135" w:name="_Toc209073672"/>
      <w:r>
        <w:t>Семьям, в которых растет трое и более детей, нужно выдавать отцовский капитал. Об этом заявил ТАСС председатель комиссии Общественной палаты (ОП) РФ по демографии, защите семьи, детей и традиционных семейных ценностей Сергей Рыбальченко.</w:t>
      </w:r>
      <w:bookmarkEnd w:id="135"/>
    </w:p>
    <w:p w14:paraId="0CA57DCB" w14:textId="77777777" w:rsidR="0085500B" w:rsidRDefault="0085500B" w:rsidP="0085500B">
      <w:r>
        <w:t>"Мы предлагаем ввести отцовский капитал, который будет предоставляться при рождении трех и более детей в одном браке. Это поддержка мужчин, их роли в семье. В многодетной семье в 40% случаев мама уже не работает, вся основная финансовая нагрузка ложится на плечи отца", - сказал эксперт.</w:t>
      </w:r>
    </w:p>
    <w:p w14:paraId="43D784A0" w14:textId="77777777" w:rsidR="0085500B" w:rsidRDefault="0085500B" w:rsidP="0085500B">
      <w:r>
        <w:t>По мнению Рыбальченко, выплату стоит сделать федеральной, а ее размер должен превышать 1 млн рублей. "И если какой-то из регионов решит ввести выплату на своем уровне - это будет правильно, - добавил представитель ОП РФ. - Важно поддерживать отцов не только моральными стимулами, но и финансовыми".</w:t>
      </w:r>
    </w:p>
    <w:p w14:paraId="3E07CA96" w14:textId="77777777" w:rsidR="0085500B" w:rsidRDefault="0085500B" w:rsidP="0085500B">
      <w:r>
        <w:t xml:space="preserve">Варианты использования отцовской выплаты должны быть такими же, как и у материнского капитала, считает Рыбальченко. Деньги можно направить на улучшение жилищных условий, образование детей, ежемесячную выплату на ребенка до 3 лет (для семей с низким доходом), товары и услуги для детей инвалидов, накопительную пенсию </w:t>
      </w:r>
      <w:r>
        <w:lastRenderedPageBreak/>
        <w:t>одного из родителей. "Также я бы предложил расширить отцовский капитал на приобретение многоместного семейного автомобиля, на ремонт и благоустройство жилья", - добавил эксперт.</w:t>
      </w:r>
    </w:p>
    <w:p w14:paraId="4BF3BBE0" w14:textId="77777777" w:rsidR="0085500B" w:rsidRDefault="0085500B" w:rsidP="0085500B">
      <w:r>
        <w:t>Он обратил внимание, что нередко третьи и последующие дети рождаются "уже не в одной, а в следующих семьях". "В этом смысле отцовский капитал, выплачиваемый только при условии наличия трех и более детей в одной семье, будет носить ценностный характер. Его нельзя получить без мамы. Он значит, что мы поддерживаем не только рождение детей, но и ценность крепкой семьи", - подчеркнул председатель комиссии ОП РФ.</w:t>
      </w:r>
    </w:p>
    <w:p w14:paraId="607B62FB" w14:textId="77777777" w:rsidR="0085500B" w:rsidRPr="003F0C2E" w:rsidRDefault="0085500B" w:rsidP="0085500B">
      <w:hyperlink r:id="rId42" w:history="1">
        <w:r w:rsidRPr="00CA7F60">
          <w:rPr>
            <w:rStyle w:val="a3"/>
          </w:rPr>
          <w:t>https://tass.ru/obschestvo/25087979</w:t>
        </w:r>
      </w:hyperlink>
      <w:r w:rsidRPr="003F0C2E">
        <w:t xml:space="preserve"> </w:t>
      </w:r>
    </w:p>
    <w:p w14:paraId="78911285" w14:textId="77777777" w:rsidR="0045440A" w:rsidRPr="0045440A" w:rsidRDefault="0045440A" w:rsidP="0045440A">
      <w:pPr>
        <w:pStyle w:val="2"/>
      </w:pPr>
      <w:bookmarkStart w:id="136" w:name="_Hlk209073460"/>
      <w:bookmarkStart w:id="137" w:name="_Toc209073673"/>
      <w:r w:rsidRPr="0045440A">
        <w:t>РИА Новости, 17.09.2025, Экономика РФ в ближайшее время будет развиваться в условиях высоких ставок - Решетников</w:t>
      </w:r>
      <w:bookmarkEnd w:id="137"/>
    </w:p>
    <w:p w14:paraId="70806243" w14:textId="77777777" w:rsidR="0045440A" w:rsidRPr="0045440A" w:rsidRDefault="0045440A" w:rsidP="00375428">
      <w:pPr>
        <w:pStyle w:val="3"/>
      </w:pPr>
      <w:bookmarkStart w:id="138" w:name="_Toc209073674"/>
      <w:r w:rsidRPr="0045440A">
        <w:t>Российская экономика в ближайшее время будет развиваться в условиях высоких процентных ставок, и подход к инвестициям, в том числе в технологии, будет бережным, на этом фоне потребность в рабочей силе будет сохраняться, заявил министр экономического развития России Максим Решетников.</w:t>
      </w:r>
      <w:bookmarkEnd w:id="138"/>
    </w:p>
    <w:p w14:paraId="08469E8D" w14:textId="77777777" w:rsidR="0045440A" w:rsidRPr="0045440A" w:rsidRDefault="0045440A" w:rsidP="0045440A">
      <w:r w:rsidRPr="0045440A">
        <w:t>"Нам в ближайшее время все равно придется жить в условиях достаточно высоких процентных ставок, это реальность - нравится она нам, не нравится, но нам придется в этой реальности жить", - сказал Решетников на сессии "Платформенная экономика и производительность труда как ответ на кадровый дефицит" Всероссийской недели охраны труда.</w:t>
      </w:r>
    </w:p>
    <w:p w14:paraId="183D4497" w14:textId="77777777" w:rsidR="0045440A" w:rsidRPr="0045440A" w:rsidRDefault="0045440A" w:rsidP="0045440A">
      <w:r w:rsidRPr="0045440A">
        <w:t>"Соответственно, технологии, внедрение и так далее - это все функция от процентных ставок. Любые технологии требуют капиталовложения, когда высокие процентные ставки, сложнее делать эти капиталовложения, поэтому нам придется относиться очень бережно к инвестициям. Когда не хватает инвестиций, соответственно, как замещать инвестиции? Капитал трудом, труд - капиталом, - это правило не отменишь. Поэтому наша экономика будет нуждаться в труде, и чем более высокие будут ставки, тем больше мы будем нуждаться в труде", - добавил он.</w:t>
      </w:r>
    </w:p>
    <w:p w14:paraId="017D25A2" w14:textId="77777777" w:rsidR="0045440A" w:rsidRPr="0045440A" w:rsidRDefault="0045440A" w:rsidP="0045440A">
      <w:r w:rsidRPr="0045440A">
        <w:t>По словам Решетникова, предстоит достаточно сильно трансформировать трудовое законодательство РФ, чтобы предложение труда в разных формах в экономике росло и дальше и соответствовало запросу граждан. "Запрос людей на условия труда очень сильно изменился. И для этого мы должны менять институты, потому что труд у нас есть и будет главным фактором экономического роста", - заключил он.</w:t>
      </w:r>
    </w:p>
    <w:p w14:paraId="391963FC" w14:textId="77777777" w:rsidR="0045440A" w:rsidRPr="00C8013B" w:rsidRDefault="0045440A" w:rsidP="0045440A">
      <w:r w:rsidRPr="0045440A">
        <w:t>Десятая Всероссийская неделя охраны труда проходит на территории федерального значения "Сириус" с 15 по 18 сентября.</w:t>
      </w:r>
    </w:p>
    <w:p w14:paraId="1E1D93DD" w14:textId="77777777" w:rsidR="0045440A" w:rsidRPr="0045440A" w:rsidRDefault="0045440A" w:rsidP="0045440A">
      <w:pPr>
        <w:pStyle w:val="2"/>
      </w:pPr>
      <w:bookmarkStart w:id="139" w:name="_Toc209073675"/>
      <w:bookmarkEnd w:id="136"/>
      <w:r>
        <w:lastRenderedPageBreak/>
        <w:t>ТАСС</w:t>
      </w:r>
      <w:r w:rsidRPr="0045440A">
        <w:t>, 17.09.2025, Экономика РФ научилась справляться с ограничениями рынка труда - Решетников</w:t>
      </w:r>
      <w:bookmarkEnd w:id="139"/>
    </w:p>
    <w:p w14:paraId="6FBE5801" w14:textId="77777777" w:rsidR="0045440A" w:rsidRPr="0045440A" w:rsidRDefault="0045440A" w:rsidP="00375428">
      <w:pPr>
        <w:pStyle w:val="3"/>
      </w:pPr>
      <w:bookmarkStart w:id="140" w:name="_Toc209073676"/>
      <w:r w:rsidRPr="0045440A">
        <w:t>Российская экономика научилась справляться с ограничениями на рынке труда, заявил министр экономического развития РФ Максим Решетников, выступая на пленарном заседании Всероссийской недели охраны труда на тему "Платформенная экономика и производительность труда как ответ на кадровый дефицит".</w:t>
      </w:r>
      <w:bookmarkEnd w:id="140"/>
    </w:p>
    <w:p w14:paraId="74430C94" w14:textId="77777777" w:rsidR="0045440A" w:rsidRPr="0045440A" w:rsidRDefault="0045440A" w:rsidP="0045440A">
      <w:r w:rsidRPr="0045440A">
        <w:t>"Мы в последние годы растем, экономика растет, растет очень сильно. В 2023-2024 годах - больше 4%. При этом этот рост происходил при аномально низком уровне безработицы, - сказал министр. - Безработица уже в 2023 году [была] ниже 3%, сейчас - 2,2%, но при этом экономика продолжает рост. И многие говорят - перегрев, не перегрев, дефицит и так далее. Но тем не менее экономика научилась справляться с вот этими ограничениями, связанными с кадрами".</w:t>
      </w:r>
    </w:p>
    <w:p w14:paraId="4B469176" w14:textId="77777777" w:rsidR="0045440A" w:rsidRPr="0045440A" w:rsidRDefault="0045440A" w:rsidP="0045440A">
      <w:r w:rsidRPr="0045440A">
        <w:t>По словам Решетникова, характер трудовых отношений сильно изменился, и в основе этих изменений - платформенная экономика.</w:t>
      </w:r>
    </w:p>
    <w:p w14:paraId="6D4733E8" w14:textId="77777777" w:rsidR="0045440A" w:rsidRPr="00C8013B" w:rsidRDefault="0045440A" w:rsidP="0045440A">
      <w:r w:rsidRPr="0045440A">
        <w:t xml:space="preserve">"Платформенная экономика, которая позволяет гораздо эффективнее и в больших объемах вовлекать труд в разных формах и предприятиям приобретать труд в разных формах, - пояснил министр. - С другой стороны, очень сильно повышается доступ к рынкам, и люди из самых отдаленных уголков благодаря эффективной сети могут поставлять свою продукцию на крупный рынок. </w:t>
      </w:r>
      <w:r w:rsidRPr="00C8013B">
        <w:t>И это тоже дополнительно вовлекает труд в экономику".</w:t>
      </w:r>
    </w:p>
    <w:p w14:paraId="5F9F3587" w14:textId="77777777" w:rsidR="0045440A" w:rsidRPr="0045440A" w:rsidRDefault="0045440A" w:rsidP="0045440A">
      <w:pPr>
        <w:pStyle w:val="2"/>
      </w:pPr>
      <w:bookmarkStart w:id="141" w:name="_Toc209073677"/>
      <w:r w:rsidRPr="0045440A">
        <w:t>Финмаркет, 17.09.2025, Средняя максимальная ставка по вкладам топ-10 банков РФ в августе снизилась до 15,59%</w:t>
      </w:r>
      <w:bookmarkEnd w:id="141"/>
    </w:p>
    <w:p w14:paraId="79D56BC2" w14:textId="77777777" w:rsidR="0045440A" w:rsidRPr="0045440A" w:rsidRDefault="0045440A" w:rsidP="00375428">
      <w:pPr>
        <w:pStyle w:val="3"/>
      </w:pPr>
      <w:bookmarkStart w:id="142" w:name="_Toc209073678"/>
      <w:r w:rsidRPr="0045440A">
        <w:t>Среднее арифметическое значение максимальных процентных ставок по вкладам в рублях (без учета вкладов с дополнительными условиями) десяти российских банков, привлекающих наибольший объем депозитов физлиц, в первой декаде сентября 2025 года снизилось до 15,59%, сообщается на сайте ЦБ РФ.</w:t>
      </w:r>
      <w:bookmarkEnd w:id="142"/>
    </w:p>
    <w:p w14:paraId="0B93EB04" w14:textId="77777777" w:rsidR="0045440A" w:rsidRPr="0045440A" w:rsidRDefault="0045440A" w:rsidP="0045440A">
      <w:r w:rsidRPr="0045440A">
        <w:t>Таким образом, в течение месяца с первой декады августа, когда средняя ставка составляла 15,96%, она стала меньше на 0,37 процентного пункта (п.п.). Для сравнения: за предыдущий месяц с первой декады июля по первую декаду августа она снизилась на 1,95 п.п., или в 5,3 раза больше. Месяцем раньше - в июне - снижение составило 0,96 п.п., в мае - 0,73 п.п., в апреле - 0,45 п.п., в марте - 0,69 п.п., в феврале - 0,71 п.п. Только в январе снижение было меньшим, чем в августе - 0,28 п.п. после 0,36 п.п. в декабре 2024 года.</w:t>
      </w:r>
    </w:p>
    <w:p w14:paraId="44AB9D8B" w14:textId="77777777" w:rsidR="0045440A" w:rsidRPr="0045440A" w:rsidRDefault="0045440A" w:rsidP="0045440A">
      <w:r w:rsidRPr="0045440A">
        <w:t>Июньское снижение средней ставки (0,96 п.п.) близко по величине к изменению ключевой ставки ЦБ РФ в этом месяце - на 1 п.п., июльское (на 1,95 п.п.) - к ее изменению в этом же месяце на 2 п.п.</w:t>
      </w:r>
    </w:p>
    <w:p w14:paraId="06C7B3F8" w14:textId="77777777" w:rsidR="0045440A" w:rsidRPr="0045440A" w:rsidRDefault="0045440A" w:rsidP="0045440A">
      <w:r w:rsidRPr="0045440A">
        <w:t>В начале сентября эта индикативная ставка находилась на минимальном уровне с третьей декады мая 2024 года (она тогда составляла 15,16%), когда ключевая ставка ЦБ была 16,0%. В первой декаде сентября, накануне пересмотра ключевой ставки 12 сентября, она составляла 18,0%, участники рынка ожидали ее снижения до 16% или 17%.</w:t>
      </w:r>
    </w:p>
    <w:p w14:paraId="364FD5BC" w14:textId="77777777" w:rsidR="0045440A" w:rsidRPr="0045440A" w:rsidRDefault="0045440A" w:rsidP="0045440A">
      <w:r w:rsidRPr="0045440A">
        <w:lastRenderedPageBreak/>
        <w:t>В августе продолжалось снижение средних максимальных ставок вкладов всех категорий срочности, ставки долгосрочных депозитов снижались значительней.</w:t>
      </w:r>
    </w:p>
    <w:p w14:paraId="2FC76052" w14:textId="77777777" w:rsidR="0045440A" w:rsidRPr="0045440A" w:rsidRDefault="0045440A" w:rsidP="0045440A">
      <w:r w:rsidRPr="0045440A">
        <w:t>Расчет индикативных ставок произведен ЦБ РФ на основании данных Сбербанка, ВТБ, Газпромбанка, Альфа-банка, Россельхозбанка, банка "ДОМ.РФ", Московского кредитного банка, Т-Банка, Промсвязьбанка и Совкомбанка.</w:t>
      </w:r>
    </w:p>
    <w:p w14:paraId="0EC6E729" w14:textId="77777777" w:rsidR="0045440A" w:rsidRDefault="0045440A" w:rsidP="0045440A">
      <w:hyperlink r:id="rId43" w:history="1">
        <w:r w:rsidRPr="00152554">
          <w:rPr>
            <w:rStyle w:val="a3"/>
            <w:lang w:val="en-US"/>
          </w:rPr>
          <w:t>http</w:t>
        </w:r>
        <w:r w:rsidRPr="00C8013B">
          <w:rPr>
            <w:rStyle w:val="a3"/>
          </w:rPr>
          <w:t>://</w:t>
        </w:r>
        <w:r w:rsidRPr="00152554">
          <w:rPr>
            <w:rStyle w:val="a3"/>
            <w:lang w:val="en-US"/>
          </w:rPr>
          <w:t>www</w:t>
        </w:r>
        <w:r w:rsidRPr="00C8013B">
          <w:rPr>
            <w:rStyle w:val="a3"/>
          </w:rPr>
          <w:t>.</w:t>
        </w:r>
        <w:r w:rsidRPr="00152554">
          <w:rPr>
            <w:rStyle w:val="a3"/>
            <w:lang w:val="en-US"/>
          </w:rPr>
          <w:t>finmarket</w:t>
        </w:r>
        <w:r w:rsidRPr="00C8013B">
          <w:rPr>
            <w:rStyle w:val="a3"/>
          </w:rPr>
          <w:t>.</w:t>
        </w:r>
        <w:r w:rsidRPr="00152554">
          <w:rPr>
            <w:rStyle w:val="a3"/>
            <w:lang w:val="en-US"/>
          </w:rPr>
          <w:t>ru</w:t>
        </w:r>
        <w:r w:rsidRPr="00C8013B">
          <w:rPr>
            <w:rStyle w:val="a3"/>
          </w:rPr>
          <w:t>/</w:t>
        </w:r>
        <w:r w:rsidRPr="00152554">
          <w:rPr>
            <w:rStyle w:val="a3"/>
            <w:lang w:val="en-US"/>
          </w:rPr>
          <w:t>news</w:t>
        </w:r>
        <w:r w:rsidRPr="00C8013B">
          <w:rPr>
            <w:rStyle w:val="a3"/>
          </w:rPr>
          <w:t>/6475394</w:t>
        </w:r>
      </w:hyperlink>
      <w:r w:rsidRPr="00C8013B">
        <w:t xml:space="preserve"> </w:t>
      </w:r>
    </w:p>
    <w:p w14:paraId="7F9EBA4D" w14:textId="77777777" w:rsidR="00ED5253" w:rsidRPr="00ED5253" w:rsidRDefault="00ED5253" w:rsidP="00ED5253">
      <w:pPr>
        <w:pStyle w:val="2"/>
      </w:pPr>
      <w:bookmarkStart w:id="143" w:name="_Toc209073679"/>
      <w:r>
        <w:t>РИА Новости</w:t>
      </w:r>
      <w:r w:rsidRPr="00ED5253">
        <w:t xml:space="preserve">, </w:t>
      </w:r>
      <w:r>
        <w:t>17.09.2025</w:t>
      </w:r>
      <w:r w:rsidRPr="00ED5253">
        <w:t xml:space="preserve">, </w:t>
      </w:r>
      <w:r>
        <w:t>Российский рынок акций завершил основные торги среды умеренным ростом</w:t>
      </w:r>
      <w:bookmarkEnd w:id="143"/>
    </w:p>
    <w:p w14:paraId="075E14D6" w14:textId="77777777" w:rsidR="00ED5253" w:rsidRDefault="00ED5253" w:rsidP="00ED5253">
      <w:pPr>
        <w:pStyle w:val="3"/>
      </w:pPr>
      <w:bookmarkStart w:id="144" w:name="_Toc209073680"/>
      <w:r>
        <w:t>Российский рынок акций завершил основные торги среды умеренным ростом благодаря сентябрьским оценкам инфляционных ожиданий населения от ЦБ РФ, следует из данных Московской биржи и комментариев экспертов.</w:t>
      </w:r>
      <w:bookmarkEnd w:id="144"/>
    </w:p>
    <w:p w14:paraId="3F5208C5" w14:textId="77777777" w:rsidR="00ED5253" w:rsidRDefault="00ED5253" w:rsidP="00ED5253">
      <w:r>
        <w:t>Рублевый индекс Мосбиржи к закрытию основных торгов вырос на 0,4% - до 2 814,04 пункта, индекс Мосбиржи в юанях - на 0,01%, до 1 110,93 пункта, долларовый РТС - на 0,21%, до 1 068,07 пункта .</w:t>
      </w:r>
    </w:p>
    <w:p w14:paraId="49273BCB" w14:textId="77777777" w:rsidR="00ED5253" w:rsidRDefault="00ED5253" w:rsidP="00ED5253">
      <w:r>
        <w:t>Ноябрьский фьючерс нефти марки Brent на 18.53 мск дешевел на 0,31% - до 68,26 доллара за баррель.</w:t>
      </w:r>
    </w:p>
    <w:p w14:paraId="012DA681" w14:textId="77777777" w:rsidR="00ED5253" w:rsidRDefault="00ED5253" w:rsidP="00ED5253">
      <w:r>
        <w:t>"Вечером ЦБ опубликовал сентябрьские оценки инфляционных ожиданий населения, которые неожиданно упали с 13,5% до 12,6%, минимальных за год уровней. Такие вводные в моменте вернули инвесторам надежду на дальнейшее снижение ключевой ставки, но к октябрьскому заседанию у регулятора "на столе" будут уже более актуальные цифры по инфляционным ожиданиям", - отметил Виктор Григорьев из банка "Санкт-Петербург".</w:t>
      </w:r>
    </w:p>
    <w:p w14:paraId="4F59487A" w14:textId="77777777" w:rsidR="00ED5253" w:rsidRDefault="00ED5253" w:rsidP="00ED5253">
      <w:r>
        <w:t>"Индекс Мосбиржи в среду продолжил торговаться примерно в том же ключе, что и накануне. Как и вчера, новости носили разный характер - в Еврокомиссии пообещали вскоре представить пакет антироссийских санкций, направленный против криптовалют, банков и энергетики, в то же время президент США Дональд Трамп заявил, что украинским властям придется пойти на сделку ради достижения мира", - рассказал Александр Шепелев из "БКС Мир инвестиций".</w:t>
      </w:r>
    </w:p>
    <w:p w14:paraId="2F3E5135" w14:textId="77777777" w:rsidR="00ED5253" w:rsidRDefault="00ED5253" w:rsidP="00ED5253">
      <w:r>
        <w:t>Конъюнктура нефтяного и валютного рынка в середине недели значимо не менялась, отметил он.</w:t>
      </w:r>
    </w:p>
    <w:p w14:paraId="04BE17E1" w14:textId="77777777" w:rsidR="00ED5253" w:rsidRDefault="00ED5253" w:rsidP="00ED5253">
      <w:r>
        <w:t>"Торговые обороты пониженные. Технически, ближайшая линия поддержки для индекса Мосбиржи проходит на уровне 2750 пунктов. Индикаторы силы тренда вчера и сегодня подтверждают сохранение падающей динамики. После пятничного решения Банка России по ключевой ставке инвесторы вновь переключили фокус внимания на внешний контур и геополитику, где пока также сохраняется сильная неопределенность и санкционная риторика", - комментирует Ярослав Муштаков из ИК "Риком-траст".</w:t>
      </w:r>
    </w:p>
    <w:p w14:paraId="0BA6BA01" w14:textId="77777777" w:rsidR="00ED5253" w:rsidRDefault="00ED5253" w:rsidP="00ED5253">
      <w:r>
        <w:t>ЛИДЕРЫ РОСТА И СНИЖЕНИЯ КОТИРОВОК</w:t>
      </w:r>
    </w:p>
    <w:p w14:paraId="163A72BC" w14:textId="77777777" w:rsidR="00ED5253" w:rsidRDefault="00ED5253" w:rsidP="00ED5253">
      <w:r>
        <w:t>В лидерах роста акции "Вуш Холдинга" (+3,78%), "Сургутнефтегаза" (+3,78%), "Юнипро" (+3,00%), "СПБ Биржи" (+1,89%), "ПИКа" (+1,89%).</w:t>
      </w:r>
    </w:p>
    <w:p w14:paraId="5B505CE1" w14:textId="77777777" w:rsidR="00ED5253" w:rsidRDefault="00ED5253" w:rsidP="00ED5253">
      <w:r>
        <w:t xml:space="preserve">"В лидеры роста на фоне отскока после недавнего падения вышел "Вуш Холдинг". В аутсайдерах на опасениях по поводу негативного влияния слабого рубля на ее </w:t>
      </w:r>
      <w:r>
        <w:lastRenderedPageBreak/>
        <w:t>финансовые результаты оказалась "Сегежа", - рассказала Наталья Мильчакова из Freedom Finance Global.</w:t>
      </w:r>
    </w:p>
    <w:p w14:paraId="350801A0" w14:textId="77777777" w:rsidR="00ED5253" w:rsidRDefault="00ED5253" w:rsidP="00ED5253">
      <w:r>
        <w:t>В лидерах снижения акции "Сегежи" (-1,97%), ВК (-1,35%), банка "Санкт-Петербург" (-1,34%), ДВМП (-1,30%), ВТБ (-1,22%).</w:t>
      </w:r>
    </w:p>
    <w:p w14:paraId="0F332175" w14:textId="77777777" w:rsidR="00ED5253" w:rsidRDefault="00ED5253" w:rsidP="00ED5253">
      <w:r>
        <w:t>ПРОГНОЗЫ</w:t>
      </w:r>
    </w:p>
    <w:p w14:paraId="3797402C" w14:textId="77777777" w:rsidR="00ED5253" w:rsidRDefault="00ED5253" w:rsidP="00ED5253">
      <w:r>
        <w:t>"На российском рынке акционеры ММЦБ и НПО "Наука" проведут внеочередные общие собрания, в повестке обсуждение дивидендных выплат за I полугодие. Индекс Мосбиржи будет торговаться с учетом информации по инфляции, публикуемых сегодня позднее. Если отчет Росстата не принесет сюрпризов и не появится ярких внешних новостных поводов, бенчмарк продолжит разнонаправленно двигаться вокруг 2800 пунктов", - рассказал Шепелев.</w:t>
      </w:r>
    </w:p>
    <w:p w14:paraId="4085BA71" w14:textId="77777777" w:rsidR="00ED5253" w:rsidRDefault="00ED5253" w:rsidP="00ED5253">
      <w:r>
        <w:t>В целом, если ценовая статистика Росстата от вечера среды не принесет особо неприятных сюрпризов, индекс Мосбиржи в четверг может двигаться у верхних границ диапазона в 2790-2830 пунктов, заключил Григорьев.</w:t>
      </w:r>
    </w:p>
    <w:p w14:paraId="654E4E73" w14:textId="77777777" w:rsidR="00ED5253" w:rsidRDefault="00ED5253" w:rsidP="00ED5253">
      <w:r>
        <w:t>"В четверг ожидаем повышенную волатильность по причине квартальной экспирации фьючерсов. Торговый диапазон индекса Мосбиржи в четверг прогнозируем от 2750 до 2850 пунктов", - рассказал Муштаков.</w:t>
      </w:r>
    </w:p>
    <w:p w14:paraId="082483F9" w14:textId="77777777" w:rsidR="00C8013B" w:rsidRDefault="00C8013B" w:rsidP="00C8013B">
      <w:pPr>
        <w:pStyle w:val="2"/>
      </w:pPr>
      <w:bookmarkStart w:id="145" w:name="_Toc209073681"/>
      <w:r>
        <w:t>РИА Новости, 17.09.2025, Инфляционные ожидания россиян на год вперед понизились до 12,6% в сентябре с 13,5%</w:t>
      </w:r>
      <w:bookmarkEnd w:id="145"/>
    </w:p>
    <w:p w14:paraId="7BE79409" w14:textId="77777777" w:rsidR="00C8013B" w:rsidRDefault="00C8013B" w:rsidP="00375428">
      <w:pPr>
        <w:pStyle w:val="3"/>
      </w:pPr>
      <w:bookmarkStart w:id="146" w:name="_Toc209073682"/>
      <w:r>
        <w:t>Инфляционные ожидания россиян на год вперед понизились до 12,6% в сентябре с 13,5% в августе, следует из материалов исследования инФОМ по заказу Банка России.</w:t>
      </w:r>
      <w:bookmarkEnd w:id="146"/>
    </w:p>
    <w:p w14:paraId="7E272064" w14:textId="77777777" w:rsidR="00C8013B" w:rsidRDefault="00C8013B" w:rsidP="00C8013B">
      <w:r>
        <w:t>"Инфляционные ожидания россиян на год вперед понизились до 12,6% в сентябре с 13,5% в августе", - сказано в материале.</w:t>
      </w:r>
    </w:p>
    <w:p w14:paraId="3E1297BC" w14:textId="77777777" w:rsidR="00C8013B" w:rsidRDefault="00C8013B" w:rsidP="00C8013B">
      <w:r>
        <w:t>По данным Минэкономразвития, инфляция в России на 8 сентября составила 8,1% в годовом выражении против 8,11% неделей ранее.</w:t>
      </w:r>
    </w:p>
    <w:p w14:paraId="6A53E76D" w14:textId="77777777" w:rsidR="00C8013B" w:rsidRDefault="00C8013B" w:rsidP="00C8013B">
      <w:r>
        <w:t>В августе инфляционные ожидания россиян на год вперед выросли до 13,5% с 13% в июле.</w:t>
      </w:r>
    </w:p>
    <w:p w14:paraId="2FE24286" w14:textId="77777777" w:rsidR="00C8013B" w:rsidRDefault="00C8013B" w:rsidP="00C8013B">
      <w:r>
        <w:t>Ранее Банк России сохранил прогноз, что инфляция в стране снизится до 6-7% по итогам года и вернется к целевому уровню в 4% в следующем году.</w:t>
      </w:r>
    </w:p>
    <w:p w14:paraId="161EE72C" w14:textId="77777777" w:rsidR="00C8013B" w:rsidRDefault="00C8013B" w:rsidP="00C8013B">
      <w:r>
        <w:t xml:space="preserve">Также на заседании 12 сентября регулятор отметил, что инфляционные ожидания в последние месяцы существенно не изменились. В целом они сохраняются на повышенном уровне. Это может препятствовать устойчивому замедлению инфляции. </w:t>
      </w:r>
    </w:p>
    <w:p w14:paraId="3A974A51" w14:textId="77777777" w:rsidR="00EA3253" w:rsidRDefault="00EA3253" w:rsidP="00EA3253">
      <w:pPr>
        <w:pStyle w:val="2"/>
      </w:pPr>
      <w:bookmarkStart w:id="147" w:name="_Toc209073683"/>
      <w:r>
        <w:lastRenderedPageBreak/>
        <w:t>ТАСС</w:t>
      </w:r>
      <w:r w:rsidRPr="00EA3253">
        <w:t xml:space="preserve">, </w:t>
      </w:r>
      <w:r>
        <w:t>17.09.2025</w:t>
      </w:r>
      <w:r w:rsidRPr="00EA3253">
        <w:t xml:space="preserve">, </w:t>
      </w:r>
      <w:r>
        <w:t>Годовая инфляция в РФ с 9 по 15 сентября зафиксирована на уровне 8,02% - МЭР</w:t>
      </w:r>
      <w:bookmarkEnd w:id="147"/>
    </w:p>
    <w:p w14:paraId="590ADC44" w14:textId="77777777" w:rsidR="00EA3253" w:rsidRDefault="00EA3253" w:rsidP="00EA3253">
      <w:pPr>
        <w:pStyle w:val="3"/>
      </w:pPr>
      <w:bookmarkStart w:id="148" w:name="_Toc209073684"/>
      <w:r>
        <w:t>Годовая инфляция в России с 9 по 15 сентября  зафиксирована на уровне 8,02% против 8,1% неделей ранее. Об этом говорится в  обзоре о текущей ценовой ситуации, подготовленном Минэкономразвития России.</w:t>
      </w:r>
      <w:bookmarkEnd w:id="148"/>
    </w:p>
    <w:p w14:paraId="10B10A8D" w14:textId="77777777" w:rsidR="00EA3253" w:rsidRPr="00C8013B" w:rsidRDefault="00EA3253" w:rsidP="00EA3253">
      <w:r>
        <w:t xml:space="preserve">"На неделе с 9 по 15 сентября 2025 года на потребительском рынке инфляция  замедлилась до 0,04%. На продовольственные товары цены снизились (0,02%).  Продолжилось снижение цен на плодоовощную продукцию (0,6%). На остальные  продукты питания темпы роста цен снизились до околонулевых (0,03%). В сегменте  непродовольственных товаров темпы роста цен снизились до 0,14%, в секторе  наблюдаемых услуг - до 0,02%. Годовая инфляция зафиксирована на уровне 8,02%", -  отмечается в обзоре. </w:t>
      </w:r>
    </w:p>
    <w:p w14:paraId="72EE81A3" w14:textId="77777777" w:rsidR="00AB4ABB" w:rsidRPr="00792ED2" w:rsidRDefault="00AB4ABB" w:rsidP="00AB4ABB">
      <w:pPr>
        <w:pStyle w:val="2"/>
      </w:pPr>
      <w:bookmarkStart w:id="149" w:name="_Toc209073685"/>
      <w:r w:rsidRPr="00792ED2">
        <w:t>РБК Инвестиции, 17.09.2025, Вклады: что это, анализ процентных ставок, выбор банка</w:t>
      </w:r>
      <w:bookmarkEnd w:id="149"/>
    </w:p>
    <w:p w14:paraId="42F02FD1" w14:textId="77777777" w:rsidR="00AB4ABB" w:rsidRPr="00792ED2" w:rsidRDefault="00AB4ABB" w:rsidP="00375428">
      <w:pPr>
        <w:pStyle w:val="3"/>
      </w:pPr>
      <w:bookmarkStart w:id="150" w:name="_Toc209073686"/>
      <w:r w:rsidRPr="00792ED2">
        <w:t>"РБК Инвестиции" подсчитали среднюю максимальную ставку по вкладам в топ-10 крупнейших банков. На 17 сентября в зависимости от срока она составляет:</w:t>
      </w:r>
      <w:bookmarkEnd w:id="150"/>
    </w:p>
    <w:p w14:paraId="13674A75" w14:textId="77777777" w:rsidR="00AB4ABB" w:rsidRPr="00792ED2" w:rsidRDefault="00AB4ABB" w:rsidP="00AB4ABB">
      <w:r w:rsidRPr="00792ED2">
        <w:t>Срок</w:t>
      </w:r>
    </w:p>
    <w:p w14:paraId="7CA022B2" w14:textId="77777777" w:rsidR="00AB4ABB" w:rsidRPr="00792ED2" w:rsidRDefault="00AB4ABB" w:rsidP="00AB4ABB">
      <w:r w:rsidRPr="00792ED2">
        <w:t>Средняя максимальная ставка в топ-10 банков, %</w:t>
      </w:r>
    </w:p>
    <w:p w14:paraId="26600FB6" w14:textId="77777777" w:rsidR="00AB4ABB" w:rsidRPr="00792ED2" w:rsidRDefault="00AB4ABB" w:rsidP="00AB4ABB">
      <w:r w:rsidRPr="00792ED2">
        <w:t>три месяца 15,52</w:t>
      </w:r>
    </w:p>
    <w:p w14:paraId="4E477522" w14:textId="77777777" w:rsidR="00AB4ABB" w:rsidRPr="00792ED2" w:rsidRDefault="00AB4ABB" w:rsidP="00AB4ABB">
      <w:r w:rsidRPr="00792ED2">
        <w:t>шесть месяцев 14,64</w:t>
      </w:r>
    </w:p>
    <w:p w14:paraId="26658626" w14:textId="77777777" w:rsidR="00AB4ABB" w:rsidRPr="00792ED2" w:rsidRDefault="00AB4ABB" w:rsidP="00AB4ABB">
      <w:r w:rsidRPr="00792ED2">
        <w:t>один год 13,45</w:t>
      </w:r>
    </w:p>
    <w:p w14:paraId="1FD82FC1" w14:textId="77777777" w:rsidR="00AB4ABB" w:rsidRPr="00792ED2" w:rsidRDefault="00AB4ABB" w:rsidP="00AB4ABB">
      <w:r w:rsidRPr="00792ED2">
        <w:t>При расчете средней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43ACD1AF" w14:textId="77777777" w:rsidR="00AB4ABB" w:rsidRPr="00792ED2" w:rsidRDefault="00AB4ABB" w:rsidP="00AB4ABB">
      <w:r w:rsidRPr="00792ED2">
        <w:t>Ключевая ставка - 17%: что ждет ставки по вкладам</w:t>
      </w:r>
    </w:p>
    <w:p w14:paraId="57F506DB" w14:textId="77777777" w:rsidR="00AB4ABB" w:rsidRPr="00792ED2" w:rsidRDefault="00AB4ABB" w:rsidP="00AB4ABB">
      <w:r w:rsidRPr="00792ED2">
        <w:t>На заседании 12 сентября совет директоров Банка России принял решение снизить ключевую ставку менее широким шагом - до 17% годовых.</w:t>
      </w:r>
    </w:p>
    <w:p w14:paraId="6E14E90E" w14:textId="77777777" w:rsidR="00AB4ABB" w:rsidRPr="00792ED2" w:rsidRDefault="00AB4ABB" w:rsidP="00AB4ABB">
      <w:r w:rsidRPr="00792ED2">
        <w:t>Решение регулятора предсказало меньше трети участников консенсус-прогноза РБК - лишь восемь из 30 опрошенных ожидали снижения ставки на 100 б.п. на текущем заседании.</w:t>
      </w:r>
    </w:p>
    <w:p w14:paraId="333DB4B3" w14:textId="77777777" w:rsidR="00AB4ABB" w:rsidRPr="00792ED2" w:rsidRDefault="00AB4ABB" w:rsidP="00AB4ABB">
      <w:r w:rsidRPr="00792ED2">
        <w:t>Уже в ближайшее время банки начнут пересматривать условия по вкладам в сторону понижения, считают в "Финуслугах". По прогнозам маркетплейса, после заседания ЦБ ожидается снижение максимальных ставок по вкладам до 14-15%, а к концу года, при дальнейшем смягчении денежно-кредитной политики, ставки могут упасть до 11-12%.</w:t>
      </w:r>
    </w:p>
    <w:p w14:paraId="6149FF2E" w14:textId="77777777" w:rsidR="00AB4ABB" w:rsidRPr="00792ED2" w:rsidRDefault="00AB4ABB" w:rsidP="00AB4ABB">
      <w:r w:rsidRPr="00792ED2">
        <w:t>Также в "Финуслугах" отметили, что для вкладчиков сейчас самое время открывать долгосрочные вклады, что позволит "заморозить" текущую доходность даже при дальнейшем снижении ставок.</w:t>
      </w:r>
    </w:p>
    <w:p w14:paraId="6ECF84D7" w14:textId="77777777" w:rsidR="00AB4ABB" w:rsidRPr="00792ED2" w:rsidRDefault="00AB4ABB" w:rsidP="00AB4ABB">
      <w:r w:rsidRPr="00792ED2">
        <w:lastRenderedPageBreak/>
        <w:t>Рынок сбережений отреагирует на решение регулятора пропорциональным снижением ставок по депозитам в течение следующих двух недель, рассказали в пресс-службе ВТБ. "Тем не менее, доходность по накопительным продуктам все равно останется в двузначном диапазоне - россияне сохранят тренд на накопления по ставкам, превышающим уровень инфляции", - считают в банке.</w:t>
      </w:r>
    </w:p>
    <w:p w14:paraId="2A2812FC" w14:textId="77777777" w:rsidR="00AB4ABB" w:rsidRPr="00792ED2" w:rsidRDefault="00AB4ABB" w:rsidP="00AB4ABB">
      <w:r w:rsidRPr="00792ED2">
        <w:t>Коррекция ставок в первую очередь затронет краткосрочные вклады, прогнозирует директор по развитию кредитных продуктов в "Сравни" Магомед Гамзаев. По его мнению, сейчас, на переходном этапе, разумно рассматривать возможность зафиксировать доходность заранее - иначе в ближайшие месяцы она может оказаться заметно ниже.</w:t>
      </w:r>
    </w:p>
    <w:p w14:paraId="5E6D1028" w14:textId="77777777" w:rsidR="00AB4ABB" w:rsidRPr="00792ED2" w:rsidRDefault="00AB4ABB" w:rsidP="00AB4ABB">
      <w:r w:rsidRPr="00792ED2">
        <w:t>"В среднем ставки по вкладам будут следовать за ключевой - к концу осени мы ожидаем снижение доходности по классическим депозитам на 1-1,5 п.п., до уровня 14-15% годовых", - рассказала директор департамента коммуникационной политики финансового маркетплейса "Выберу.ру" Анна Романенко. Эксперт не ожидает массового оттока средств вкладчиков, однако отмечает, что снижение доходности депозитов будет усиливать этот тренд.</w:t>
      </w:r>
    </w:p>
    <w:p w14:paraId="1911BABB" w14:textId="77777777" w:rsidR="00AB4ABB" w:rsidRPr="00792ED2" w:rsidRDefault="00AB4ABB" w:rsidP="00AB4ABB">
      <w:r w:rsidRPr="00792ED2">
        <w:t>Ставки по вкладам снижаются, однако некоторые банки неожиданно повышают их</w:t>
      </w:r>
    </w:p>
    <w:p w14:paraId="5835567F" w14:textId="77777777" w:rsidR="00AB4ABB" w:rsidRPr="00792ED2" w:rsidRDefault="00AB4ABB" w:rsidP="00AB4ABB">
      <w:r w:rsidRPr="00792ED2">
        <w:t>По данным "РБК Инвестиций", средняя максимальная доходность вкладов в топ-10 банков на три месяца опустилась ниже отметки 16% годовых, на шесть месяцев - ниже 15%, а по вкладам на один год - ниже 14%.</w:t>
      </w:r>
    </w:p>
    <w:p w14:paraId="114439AE" w14:textId="77777777" w:rsidR="00AB4ABB" w:rsidRPr="00792ED2" w:rsidRDefault="00AB4ABB" w:rsidP="00AB4ABB">
      <w:r w:rsidRPr="00792ED2">
        <w:t xml:space="preserve">Накануне заседания Банка России по ключевой ставке прошло два заметных периода в снижении ставок по вкладам: </w:t>
      </w:r>
    </w:p>
    <w:p w14:paraId="01657F23" w14:textId="77777777" w:rsidR="00AB4ABB" w:rsidRPr="00792ED2" w:rsidRDefault="00AB4ABB" w:rsidP="00AB4ABB">
      <w:r w:rsidRPr="00792ED2">
        <w:t>•</w:t>
      </w:r>
      <w:r w:rsidRPr="00792ED2">
        <w:tab/>
        <w:t xml:space="preserve">5 сентября ставки снизили сразу пять крупных банков (Т-банк, МКБ, банк "Дом.РФ", Сбербанк и РСХБ); </w:t>
      </w:r>
    </w:p>
    <w:p w14:paraId="2DCB1AA9" w14:textId="77777777" w:rsidR="00AB4ABB" w:rsidRPr="00792ED2" w:rsidRDefault="00AB4ABB" w:rsidP="00AB4ABB">
      <w:r w:rsidRPr="00792ED2">
        <w:t>•</w:t>
      </w:r>
      <w:r w:rsidRPr="00792ED2">
        <w:tab/>
        <w:t xml:space="preserve">10 сентября об ухудшении доходности по сберегательным продуктам снова объявили МКБ и банк "Дом.РФ", а также Газпромбанк. </w:t>
      </w:r>
    </w:p>
    <w:p w14:paraId="63CAA108" w14:textId="77777777" w:rsidR="00AB4ABB" w:rsidRPr="00792ED2" w:rsidRDefault="00AB4ABB" w:rsidP="00AB4ABB">
      <w:r w:rsidRPr="00792ED2">
        <w:t>После заседания несколько банков ожидаемо объявили о снижении ставок вкладам и накопительным счетам. Однако два банка повели себя нетипично и повысили ставки по вкладам. Так, Т-банк повысил максимальную ставку по вкладу без пополнения до 17% на сроке один месяц, а Газпромбанк поднял максимальную ставку по вкладу "Новые деньги" до 16,2% годовых на сроке четыре месяца.</w:t>
      </w:r>
    </w:p>
    <w:p w14:paraId="6F909ADD" w14:textId="77777777" w:rsidR="00AB4ABB" w:rsidRPr="00792ED2" w:rsidRDefault="00AB4ABB" w:rsidP="00AB4ABB">
      <w:r w:rsidRPr="00792ED2">
        <w:t>В крупных банках еще остается возможность получить приличную ставку, напомню, мы анализируем вклады без условий мелким шрифтом. На 17 сентября лидером по предлагаемой доходности по трехмесячным депозитам является банк "Дом.РФ" со ставкой 15,9% годовых. По полугодовым депозитам максимальную ставку 15,5% предлагает ПСБ. По вкладам сроком на один год лидируют ПСБ и Альфа-банк со ставкой 14%.</w:t>
      </w:r>
    </w:p>
    <w:p w14:paraId="19920879" w14:textId="77777777" w:rsidR="00AB4ABB" w:rsidRPr="00792ED2" w:rsidRDefault="00AB4ABB" w:rsidP="00AB4ABB">
      <w:r w:rsidRPr="00792ED2">
        <w:t>Согласно мониторингу "РБК Инвестиций", из числа топ-10 банков на текущей неделе, с 15 сентября, изменили ставки или условия по сберегательным продуктам:</w:t>
      </w:r>
    </w:p>
    <w:p w14:paraId="125BCAEC" w14:textId="77777777" w:rsidR="00AB4ABB" w:rsidRPr="00792ED2" w:rsidRDefault="00AB4ABB" w:rsidP="00AB4ABB">
      <w:r w:rsidRPr="00792ED2">
        <w:t>В топ-20 банков, согласно данным маркетплейса "Финуслуги" на 17 сентября 2025 года, средняя ставка по трехмесячным вкладам составила 15,36%, шестимесячным - 14,39%, на 12 месяцев - 13,20%. За неделю доходности опустились на 0,17-0,27 п.п.</w:t>
      </w:r>
    </w:p>
    <w:p w14:paraId="668485B7" w14:textId="77777777" w:rsidR="00AB4ABB" w:rsidRPr="00792ED2" w:rsidRDefault="00AB4ABB" w:rsidP="00AB4ABB">
      <w:r w:rsidRPr="00792ED2">
        <w:lastRenderedPageBreak/>
        <w:t>Более широкий анализ рынка также демонстрирует продолжающееся снижение ставок по депозитам. На 17 сентября средняя ставка в 85 крупнейших банках по вкладам сроком на один год на сумму от 100 тыс. составляет 11,64% годовых, по данным ежедневного индекса FRG100. Это минимальное значение индекса с 29 мая 2024 года, за прошедшую неделю он потерял 0,20 п.п., за месяц - 0,65 п.п.</w:t>
      </w:r>
    </w:p>
    <w:p w14:paraId="050AB059" w14:textId="77777777" w:rsidR="00AB4ABB" w:rsidRPr="00792ED2" w:rsidRDefault="00AB4ABB" w:rsidP="00AB4ABB">
      <w:r w:rsidRPr="00792ED2">
        <w:t xml:space="preserve">В разрезе срочности, по состоянию на 17 сентября, индекс FRG100 также фиксирует снижение ставок по депозитам: </w:t>
      </w:r>
    </w:p>
    <w:p w14:paraId="061C0B45" w14:textId="77777777" w:rsidR="00AB4ABB" w:rsidRPr="00792ED2" w:rsidRDefault="00AB4ABB" w:rsidP="00AB4ABB">
      <w:r w:rsidRPr="00792ED2">
        <w:t>•</w:t>
      </w:r>
      <w:r w:rsidRPr="00792ED2">
        <w:tab/>
        <w:t xml:space="preserve">на один месяц - 13,05% (-0,25 п.п. за неделю); </w:t>
      </w:r>
    </w:p>
    <w:p w14:paraId="7CE90DBC" w14:textId="77777777" w:rsidR="00AB4ABB" w:rsidRPr="00792ED2" w:rsidRDefault="00AB4ABB" w:rsidP="00AB4ABB">
      <w:r w:rsidRPr="00792ED2">
        <w:t>•</w:t>
      </w:r>
      <w:r w:rsidRPr="00792ED2">
        <w:tab/>
        <w:t xml:space="preserve">на три месяца - 13,60% (-0,21 п.п.); </w:t>
      </w:r>
    </w:p>
    <w:p w14:paraId="13C0E3EE" w14:textId="77777777" w:rsidR="00AB4ABB" w:rsidRPr="00792ED2" w:rsidRDefault="00AB4ABB" w:rsidP="00AB4ABB">
      <w:r w:rsidRPr="00792ED2">
        <w:t>•</w:t>
      </w:r>
      <w:r w:rsidRPr="00792ED2">
        <w:tab/>
        <w:t xml:space="preserve">на шесть месяцев - 12,90% (-0,20 п.п); </w:t>
      </w:r>
    </w:p>
    <w:p w14:paraId="69F4D409" w14:textId="77777777" w:rsidR="00AB4ABB" w:rsidRPr="00792ED2" w:rsidRDefault="00AB4ABB" w:rsidP="00AB4ABB">
      <w:r w:rsidRPr="00792ED2">
        <w:t>•</w:t>
      </w:r>
      <w:r w:rsidRPr="00792ED2">
        <w:tab/>
        <w:t xml:space="preserve">на три года - 9,26% (-0,11 п.п.). </w:t>
      </w:r>
    </w:p>
    <w:p w14:paraId="70774E69" w14:textId="77777777" w:rsidR="00AB4ABB" w:rsidRPr="00792ED2" w:rsidRDefault="00AB4ABB" w:rsidP="00AB4ABB">
      <w:r w:rsidRPr="00792ED2">
        <w:t>Индекс рассчитывается как среднее арифметическое максимальных ставок для всех каналов продаж в 85 банках. При расчете отбираются эффективные ставки массового сегмента для новых вкладчиков, исключая различные льготные категории клиентов и нестандартные депозиты, доходность по которым зависит от выполнения определенных условий.</w:t>
      </w:r>
    </w:p>
    <w:p w14:paraId="2C07F6A0" w14:textId="77777777" w:rsidR="00AB4ABB" w:rsidRPr="00792ED2" w:rsidRDefault="00AB4ABB" w:rsidP="00AB4ABB">
      <w:r w:rsidRPr="00792ED2">
        <w:t>Банк России продолжает фиксировать снижение средней максимальной ставки по вкладам в топ-10 банков - в первой декаде сентября она составила 15,59% годовых. В последний месяц средняя максимальная ставка снижается более мягко, теряя от 0,11 до 0,15 п.п. за декаду, тогда как с начала июля показатель падал в диапазоне от 0,41 до 0,78 п.п.</w:t>
      </w:r>
    </w:p>
    <w:p w14:paraId="488D21EE" w14:textId="77777777" w:rsidR="00AB4ABB" w:rsidRPr="00792ED2" w:rsidRDefault="00AB4ABB" w:rsidP="00AB4ABB">
      <w:r w:rsidRPr="00792ED2">
        <w:t>Максимальная ставка по вкладу прямо сейчас: 31% годовых</w:t>
      </w:r>
    </w:p>
    <w:p w14:paraId="695B7E13" w14:textId="77777777" w:rsidR="00AB4ABB" w:rsidRPr="00792ED2" w:rsidRDefault="00AB4ABB" w:rsidP="00AB4ABB">
      <w:r w:rsidRPr="00792ED2">
        <w:t>Несмотря на общую тенденцию снижения ставок по вкладам, российские банки сейчас предлагают депозиты с экстра-ставками на уровне 30% годовых и выше.</w:t>
      </w:r>
    </w:p>
    <w:p w14:paraId="76009E34" w14:textId="77777777" w:rsidR="00AB4ABB" w:rsidRPr="00792ED2" w:rsidRDefault="00AB4ABB" w:rsidP="00AB4ABB">
      <w:r w:rsidRPr="00792ED2">
        <w:t>Необходимо понимать, что такие вклады имеют особенности: чаще всего они строго ограничены по сумме и сроку, а большинство их них доступны только новым клиентам банка и, по сути, являются маркетинговой акцией. Так, например, в конце апреля Альфа-Банк сообщал о запуске нового вклада "Юбилейный" со ставкой 30% годовых, который был доступен только новым клиентам до 11 июня 2025 года.</w:t>
      </w:r>
    </w:p>
    <w:p w14:paraId="10C22209" w14:textId="77777777" w:rsidR="00AB4ABB" w:rsidRPr="00792ED2" w:rsidRDefault="00AB4ABB" w:rsidP="00AB4ABB">
      <w:r w:rsidRPr="00792ED2">
        <w:t>Согласно данным мониторинга "РБК Инвестиций", на данный момент три крупных банка предлагают доходность по депозиту на уровне или выше 30% годовых:</w:t>
      </w:r>
    </w:p>
    <w:p w14:paraId="02A0718A" w14:textId="77777777" w:rsidR="00AB4ABB" w:rsidRPr="00792ED2" w:rsidRDefault="00AB4ABB" w:rsidP="00AB4ABB">
      <w:r w:rsidRPr="00792ED2">
        <w:t>Налоги на вклады в 2025 году</w:t>
      </w:r>
    </w:p>
    <w:p w14:paraId="60306C6F" w14:textId="77777777" w:rsidR="00AB4ABB" w:rsidRPr="00792ED2" w:rsidRDefault="00AB4ABB" w:rsidP="00AB4ABB">
      <w:r w:rsidRPr="00792ED2">
        <w:t>С 2024 года россияне должны платить налог с дохода, полученного по банковским вкладам. Однако не все суммы подлежат налогообложению. В 2024 году ключевая ставка была максимальной на первые числа в ноябре и декабре на уровне 21%. Таким образом, в 2024 году от налогообложения освобождены доходы в виде процентов по вкладам в банках в размере 210 тыс.</w:t>
      </w:r>
    </w:p>
    <w:p w14:paraId="3CBCCC19" w14:textId="77777777" w:rsidR="00AB4ABB" w:rsidRPr="00792ED2" w:rsidRDefault="00AB4ABB" w:rsidP="00AB4ABB">
      <w:r w:rsidRPr="00792ED2">
        <w:t xml:space="preserve">На текущий момент в 2025 году известна ключевая ставка на 1 января, 1 февраля, 1 марта, 1 апреля, 1 мая и 1 июня 2025 года - она равна 21%, на 1 июля она была зафиксирована на уровне 20%, а 1 августа и 1 сентября - 18%. Соответственно, сейчас с уверенностью можно сказать, что доход по вкладам в размере 210 тыс. не будет облагаться налогом. </w:t>
      </w:r>
      <w:r w:rsidRPr="00792ED2">
        <w:lastRenderedPageBreak/>
        <w:t>Выше необлагаемая налогом сумма может стать, если ключевая ставка в течение года станет выше 21%, но меньше уже точно не будет. Минфин еще раз напомнил, что в формуле расчета учитывается максимальная ставка и снижение ключевой ставки до 20% ситуацию с необлагаемой суммой не меняет.</w:t>
      </w:r>
    </w:p>
    <w:p w14:paraId="31EEA988" w14:textId="77777777" w:rsidR="00AB4ABB" w:rsidRPr="00792ED2" w:rsidRDefault="00AB4ABB" w:rsidP="00AB4ABB">
      <w:r w:rsidRPr="00792ED2">
        <w:t>Вклады с ПДС: какие банки предлагают и что нужно знать</w:t>
      </w:r>
    </w:p>
    <w:p w14:paraId="2BEAA711" w14:textId="77777777" w:rsidR="00AB4ABB" w:rsidRPr="00792ED2" w:rsidRDefault="00AB4ABB" w:rsidP="00AB4ABB">
      <w:r w:rsidRPr="00792ED2">
        <w:t>Программа долгосрочных сбережений (ПДС) - это добровольный накопительно-сберегательный продукт для граждан с участием государства. Суть программы заключается в накоплении и хранении средств с участием государства.</w:t>
      </w:r>
    </w:p>
    <w:p w14:paraId="6417F6CA" w14:textId="77777777" w:rsidR="00AB4ABB" w:rsidRPr="00792ED2" w:rsidRDefault="00AB4ABB" w:rsidP="00AB4ABB">
      <w:r w:rsidRPr="00792ED2">
        <w:t>Участник программы делает добровольные взносы, а оператор программы (негосударственный пенсионный фонд, НПФ) инвестирует их, обеспечивая доходность вложений. Таким образом, у участника программы к пенсии формируется фонд для дополнительных выплат.</w:t>
      </w:r>
    </w:p>
    <w:p w14:paraId="06638565" w14:textId="77777777" w:rsidR="00AB4ABB" w:rsidRPr="00792ED2" w:rsidRDefault="00AB4ABB" w:rsidP="00AB4ABB">
      <w:r w:rsidRPr="00792ED2">
        <w:t>Минимальный срок участия в программе - 15 лет, а в течение десяти лет после вступления в программу государство софинансирует до 36 тыс. в год. Также участник может получать налоговый вычет в размере до 52 тыс. в год.</w:t>
      </w:r>
    </w:p>
    <w:p w14:paraId="33011749" w14:textId="77777777" w:rsidR="00AB4ABB" w:rsidRPr="00792ED2" w:rsidRDefault="00AB4ABB" w:rsidP="00AB4ABB">
      <w:r w:rsidRPr="00792ED2">
        <w:t>Для привлечения клиентов в программу многие банки запустили комбинированный продукт - вклад с ПДС, который они открывают со своим НПФ или с партнерским фондом.</w:t>
      </w:r>
    </w:p>
    <w:p w14:paraId="4BE709B6" w14:textId="77777777" w:rsidR="00AB4ABB" w:rsidRPr="00792ED2" w:rsidRDefault="00AB4ABB" w:rsidP="00AB4ABB">
      <w:r w:rsidRPr="00792ED2">
        <w:t>Вклады с ПДС (программой долгосрочных сбережений) - это комбинированные вклады, при открытии которых половину денег кладут в программу долгосрочных сбережений, а половину - на вклад. Обязательное условие - вклад пополняется на сумму не меньшую, чем ПДС.</w:t>
      </w:r>
    </w:p>
    <w:p w14:paraId="796C5BD0" w14:textId="77777777" w:rsidR="00AB4ABB" w:rsidRPr="00792ED2" w:rsidRDefault="00AB4ABB" w:rsidP="00AB4ABB">
      <w:r w:rsidRPr="00792ED2">
        <w:t>Обратите внимание, что средства с вклада можно будет забрать в конце срока, тогда как вложенные в ПДС средства необходимо будет оставить в НПФ согласно условиям программы (то есть, не менее, чем на 15 лет).</w:t>
      </w:r>
    </w:p>
    <w:p w14:paraId="4D0B2C74" w14:textId="77777777" w:rsidR="00AB4ABB" w:rsidRPr="00792ED2" w:rsidRDefault="00AB4ABB" w:rsidP="00AB4ABB">
      <w:r w:rsidRPr="00792ED2">
        <w:t>За то, что клиент пополняет сразу два счета, ему дают повышенные проценты по вкладу, которые зачастую превышают ставки по стандартным вкладам.</w:t>
      </w:r>
    </w:p>
    <w:p w14:paraId="40B53B94" w14:textId="77777777" w:rsidR="00AB4ABB" w:rsidRPr="00792ED2" w:rsidRDefault="00AB4ABB" w:rsidP="00AB4ABB">
      <w:r w:rsidRPr="00792ED2">
        <w:t xml:space="preserve">Комбинированные вклады с ПДС предлагают многие крупные банки, например: </w:t>
      </w:r>
    </w:p>
    <w:p w14:paraId="03BB63A7" w14:textId="77777777" w:rsidR="00AB4ABB" w:rsidRPr="00792ED2" w:rsidRDefault="00AB4ABB" w:rsidP="00AB4ABB">
      <w:r w:rsidRPr="00792ED2">
        <w:t>•</w:t>
      </w:r>
      <w:r w:rsidRPr="00792ED2">
        <w:tab/>
        <w:t xml:space="preserve">Альфа-Банк: "Альфа-Вклад" с ПДС со ставкой до 27% годовых; </w:t>
      </w:r>
    </w:p>
    <w:p w14:paraId="46EAAAB3" w14:textId="77777777" w:rsidR="00AB4ABB" w:rsidRPr="00792ED2" w:rsidRDefault="00AB4ABB" w:rsidP="00AB4ABB">
      <w:r w:rsidRPr="00792ED2">
        <w:t>•</w:t>
      </w:r>
      <w:r w:rsidRPr="00792ED2">
        <w:tab/>
        <w:t xml:space="preserve">Банк "Дом.РФ": "Долголетие" - до 21,5%; </w:t>
      </w:r>
    </w:p>
    <w:p w14:paraId="33A3753D" w14:textId="77777777" w:rsidR="00AB4ABB" w:rsidRPr="00792ED2" w:rsidRDefault="00AB4ABB" w:rsidP="00AB4ABB">
      <w:r w:rsidRPr="00792ED2">
        <w:t>•</w:t>
      </w:r>
      <w:r w:rsidRPr="00792ED2">
        <w:tab/>
        <w:t xml:space="preserve">ПСБ: вклад "Ставка на будущее" - до 21%; </w:t>
      </w:r>
    </w:p>
    <w:p w14:paraId="20D56154" w14:textId="77777777" w:rsidR="00AB4ABB" w:rsidRPr="00792ED2" w:rsidRDefault="00AB4ABB" w:rsidP="00AB4ABB">
      <w:r w:rsidRPr="00792ED2">
        <w:t>•</w:t>
      </w:r>
      <w:r w:rsidRPr="00792ED2">
        <w:tab/>
        <w:t xml:space="preserve">Сбербанк: "Забота о будущем" - до 20%; </w:t>
      </w:r>
    </w:p>
    <w:p w14:paraId="3503A7E3" w14:textId="77777777" w:rsidR="00AB4ABB" w:rsidRPr="00792ED2" w:rsidRDefault="00AB4ABB" w:rsidP="00AB4ABB">
      <w:r w:rsidRPr="00792ED2">
        <w:t>•</w:t>
      </w:r>
      <w:r w:rsidRPr="00792ED2">
        <w:tab/>
        <w:t xml:space="preserve">Газпромбанк: "Перспективные сбережения" - до 19%; </w:t>
      </w:r>
    </w:p>
    <w:p w14:paraId="684C772B" w14:textId="77777777" w:rsidR="00AB4ABB" w:rsidRPr="00792ED2" w:rsidRDefault="00AB4ABB" w:rsidP="00AB4ABB">
      <w:r w:rsidRPr="00792ED2">
        <w:t>•</w:t>
      </w:r>
      <w:r w:rsidRPr="00792ED2">
        <w:tab/>
        <w:t xml:space="preserve">ВТБ: "Двойная выгода" - до 19%; </w:t>
      </w:r>
    </w:p>
    <w:p w14:paraId="5884A64E" w14:textId="77777777" w:rsidR="00AB4ABB" w:rsidRPr="00792ED2" w:rsidRDefault="00AB4ABB" w:rsidP="00AB4ABB">
      <w:r w:rsidRPr="00792ED2">
        <w:t>•</w:t>
      </w:r>
      <w:r w:rsidRPr="00792ED2">
        <w:tab/>
        <w:t xml:space="preserve">МКБ: "МКБ. Вклад + ПДС" - до 16,85%. </w:t>
      </w:r>
    </w:p>
    <w:p w14:paraId="73ECD793" w14:textId="77777777" w:rsidR="00AB4ABB" w:rsidRPr="00792ED2" w:rsidRDefault="00AB4ABB" w:rsidP="00AB4ABB">
      <w:r w:rsidRPr="00792ED2">
        <w:t>Самая большая опасность комбинированных вкладов - низкая осведомленность. Невнимательный вкладчик может открыть вклад под 28% годовых и с удивлением узнать, что половину денег он получит через 15 лет, да еще и под другой процент. Необходимо обращать внимание на полные условия по предлагаемому вкладу.</w:t>
      </w:r>
    </w:p>
    <w:p w14:paraId="6017090D" w14:textId="77777777" w:rsidR="00AB4ABB" w:rsidRPr="00792ED2" w:rsidRDefault="00AB4ABB" w:rsidP="00AB4ABB">
      <w:r w:rsidRPr="00792ED2">
        <w:lastRenderedPageBreak/>
        <w:t>"Гибридные вклады с ПДС - это не ловушка, но и не классический депозит. Повышенная ставка оправдана только при полном соблюдении условий и осознанном решении. Тем, кто ищет гибкость, такие продукты лучше обходить стороной", - рассказала инвестиционный советник, президент Ассоциации финансовых советников Юлия Кузнецова.</w:t>
      </w:r>
    </w:p>
    <w:p w14:paraId="6EC3323A" w14:textId="77777777" w:rsidR="00AB4ABB" w:rsidRPr="00792ED2" w:rsidRDefault="00AB4ABB" w:rsidP="00AB4ABB">
      <w:r w:rsidRPr="00792ED2">
        <w:t>Также она напомнила, защите АСВ подлежит только сама сумма вклада и часть ПДС в рамках 2,8 млн. По словам эксперта, подобный вид вкладов подойдет тем, кто уже задумывался о пенсионных накоплениях, но хочет зафиксировать часть средств под повышенный доход.</w:t>
      </w:r>
    </w:p>
    <w:p w14:paraId="516ADA99" w14:textId="77777777" w:rsidR="00AB4ABB" w:rsidRPr="00792ED2" w:rsidRDefault="00AB4ABB" w:rsidP="00AB4ABB">
      <w:r w:rsidRPr="00792ED2">
        <w:t>Ранее Банк России уже обращал внимание на то, что за 2024 год в него поступили жалобы на комбинированные с ПДС вклады, большинство из которых касались неполного устного объяснения условий.</w:t>
      </w:r>
    </w:p>
    <w:p w14:paraId="0B50FF6B" w14:textId="77777777" w:rsidR="00AB4ABB" w:rsidRPr="00792ED2" w:rsidRDefault="00AB4ABB" w:rsidP="00AB4ABB">
      <w:r w:rsidRPr="00792ED2">
        <w:t>Как застрахованы вклады</w:t>
      </w:r>
    </w:p>
    <w:p w14:paraId="3D636B90" w14:textId="77777777" w:rsidR="00AB4ABB" w:rsidRPr="00792ED2" w:rsidRDefault="00AB4ABB" w:rsidP="00AB4ABB">
      <w:r w:rsidRPr="00792ED2">
        <w:t xml:space="preserve">Вклады россиян застрахованы, лимит возмещения в одной кредитной организации: </w:t>
      </w:r>
    </w:p>
    <w:p w14:paraId="2A2235ED" w14:textId="77777777" w:rsidR="00AB4ABB" w:rsidRPr="00792ED2" w:rsidRDefault="00AB4ABB" w:rsidP="00AB4ABB">
      <w:r w:rsidRPr="00792ED2">
        <w:t>•</w:t>
      </w:r>
      <w:r w:rsidRPr="00792ED2">
        <w:tab/>
        <w:t xml:space="preserve">вклады и счета физлиц и ИП - 1,4 млн; </w:t>
      </w:r>
    </w:p>
    <w:p w14:paraId="7D7B8AED" w14:textId="77777777" w:rsidR="00AB4ABB" w:rsidRPr="00792ED2" w:rsidRDefault="00AB4ABB" w:rsidP="00AB4ABB">
      <w:r w:rsidRPr="00792ED2">
        <w:t>•</w:t>
      </w:r>
      <w:r w:rsidRPr="00792ED2">
        <w:tab/>
        <w:t xml:space="preserve">вклады физлиц и ИП, оформленные на срок от трех лет с использованием безотзывных сберегательных сертификатов - 2,8 млн. Эта страховка будет дополнительной к страховке по вкладам на 1,4 млн; </w:t>
      </w:r>
    </w:p>
    <w:p w14:paraId="078DB165" w14:textId="77777777" w:rsidR="00AB4ABB" w:rsidRPr="00792ED2" w:rsidRDefault="00AB4ABB" w:rsidP="00AB4ABB">
      <w:r w:rsidRPr="00792ED2">
        <w:t>•</w:t>
      </w:r>
      <w:r w:rsidRPr="00792ED2">
        <w:tab/>
        <w:t xml:space="preserve">счета эскроу, открытые для покупки недвижимости или участия в долевом строительстве, - 10 млн; </w:t>
      </w:r>
    </w:p>
    <w:p w14:paraId="61DB1694" w14:textId="77777777" w:rsidR="00AB4ABB" w:rsidRPr="00792ED2" w:rsidRDefault="00AB4ABB" w:rsidP="00AB4ABB">
      <w:r w:rsidRPr="00792ED2">
        <w:t>•</w:t>
      </w:r>
      <w:r w:rsidRPr="00792ED2">
        <w:tab/>
        <w:t xml:space="preserve">также, по закону, если в банке зависли крупные суммы (субсидии, наследство, выплаты по решению суда и другие средства по особым обстоятельствам), возможно возмещение до 10 млн при условии, что эти деньги поступили не раньше трех месяцев до момента отзыва лицензии у банка. </w:t>
      </w:r>
    </w:p>
    <w:p w14:paraId="2CFE1005" w14:textId="77777777" w:rsidR="005C77CA" w:rsidRPr="00792ED2" w:rsidRDefault="00AB4ABB" w:rsidP="00AB4ABB">
      <w:hyperlink r:id="rId44" w:history="1">
        <w:r w:rsidRPr="00792ED2">
          <w:rPr>
            <w:rStyle w:val="a3"/>
          </w:rPr>
          <w:t>https://www.rbc.ru/story/668f8ac89a79471164d5d9bf</w:t>
        </w:r>
      </w:hyperlink>
    </w:p>
    <w:p w14:paraId="29B96B01" w14:textId="77777777" w:rsidR="0085500B" w:rsidRDefault="0085500B" w:rsidP="0085500B">
      <w:pPr>
        <w:pStyle w:val="2"/>
      </w:pPr>
      <w:bookmarkStart w:id="151" w:name="_Toc209073687"/>
      <w:r>
        <w:t>Экология Севера, 18.09.2025</w:t>
      </w:r>
      <w:r w:rsidRPr="0085500B">
        <w:t xml:space="preserve">, </w:t>
      </w:r>
      <w:r>
        <w:t>Цифра, которая может разделить страну: почему 43 тысячи становятся новой границей бедности</w:t>
      </w:r>
      <w:bookmarkEnd w:id="151"/>
    </w:p>
    <w:p w14:paraId="494AE160" w14:textId="77777777" w:rsidR="0085500B" w:rsidRDefault="0085500B" w:rsidP="0085500B">
      <w:pPr>
        <w:pStyle w:val="3"/>
      </w:pPr>
      <w:bookmarkStart w:id="152" w:name="_Toc209073688"/>
      <w:r>
        <w:t>Экономическая дискуссия вокруг уровня бедности в России набирает обороты. После того как депутат Сергей Миронов предложил закрепить новый порог бедности на уровне 43 тысяч рублей, а сенатор Ольга Епифанова поддержала его инициативу, вопрос вновь оказался в центре внимания. Почему именно эта сумма и какие последствия могут ждать россиян - разбирались эксперты.</w:t>
      </w:r>
      <w:bookmarkEnd w:id="152"/>
    </w:p>
    <w:p w14:paraId="58B4FBD0" w14:textId="77777777" w:rsidR="0085500B" w:rsidRDefault="0085500B" w:rsidP="0085500B">
      <w:r>
        <w:t>Почему именно 43 тысячи рублей</w:t>
      </w:r>
    </w:p>
    <w:p w14:paraId="322D2F88" w14:textId="77777777" w:rsidR="0085500B" w:rsidRDefault="0085500B" w:rsidP="0085500B">
      <w:r>
        <w:t>По словам кандидата экономических наук, преподавателя ИМЭС Залины Казовой, выбор суммы не был случайным. Ориентиром стали как социологические опросы, так и реальные подсчёты. Большинство россиян уверены, что прожить на сумму меньше 40-45 тысяч рублей в месяц практически невозможно. Более того, расчёты показывают: реальный прожиточный минимум уже давно превышает 40 тысяч рублей.</w:t>
      </w:r>
    </w:p>
    <w:p w14:paraId="0A854D80" w14:textId="77777777" w:rsidR="0085500B" w:rsidRDefault="0085500B" w:rsidP="0085500B">
      <w:r>
        <w:lastRenderedPageBreak/>
        <w:t>Сегодня же официально установленный минимум составляет всего 17 733 рубля. Он охватывает только базовый набор продуктов и услуг, необходимых для физического выживания. Но если прибавить расходы на транспорт, лекарства, оплату коммунальных услуг и базовые социальные потребности, становится ясно, что установленной суммы катастрофически недостаточно.</w:t>
      </w:r>
    </w:p>
    <w:p w14:paraId="36FAD9DA" w14:textId="77777777" w:rsidR="0085500B" w:rsidRDefault="0085500B" w:rsidP="0085500B">
      <w:r>
        <w:t>"Если учитывать расходы на питание, лекарства, коммунальные услуги и транспорт, то установленной суммы катастрофически не хватает", - сказала кандидат экономических наук Залина Казова.</w:t>
      </w:r>
    </w:p>
    <w:p w14:paraId="50845C6E" w14:textId="77777777" w:rsidR="0085500B" w:rsidRDefault="0085500B" w:rsidP="0085500B">
      <w:r>
        <w:t>Как работает нынешний прожиточный минимум</w:t>
      </w:r>
    </w:p>
    <w:p w14:paraId="00DAD8CF" w14:textId="77777777" w:rsidR="0085500B" w:rsidRDefault="0085500B" w:rsidP="0085500B">
      <w:r>
        <w:t>Существующая методика основывается на минимальном наборе продуктов, предметов первой необходимости и услуг. Фактически это бюджет "выживания", а не нормальной жизни. Он не учитывает расходы на обучение, культурное развитие, бытовую технику или непредвиденные траты, что делает его оторванным от реальности.</w:t>
      </w:r>
    </w:p>
    <w:p w14:paraId="66BC1F70" w14:textId="77777777" w:rsidR="0085500B" w:rsidRDefault="0085500B" w:rsidP="0085500B">
      <w:r>
        <w:t>Экономисты отмечают, что показатель нуждается в пересмотре, иначе статистика бедности не отражает реального положения дел.</w:t>
      </w:r>
    </w:p>
    <w:p w14:paraId="5A0F0C44" w14:textId="77777777" w:rsidR="0085500B" w:rsidRDefault="0085500B" w:rsidP="0085500B">
      <w:r>
        <w:t>Сравнение: официальный и реальный минимум</w:t>
      </w:r>
    </w:p>
    <w:p w14:paraId="0E566652" w14:textId="77777777" w:rsidR="0085500B" w:rsidRDefault="0085500B" w:rsidP="0085500B">
      <w:r>
        <w:t xml:space="preserve">   Параметр</w:t>
      </w:r>
      <w:r>
        <w:tab/>
        <w:t xml:space="preserve">   Официальный минимум</w:t>
      </w:r>
      <w:r>
        <w:tab/>
        <w:t xml:space="preserve">   Реальный порог по оценкам экспертов</w:t>
      </w:r>
    </w:p>
    <w:p w14:paraId="23A0148F" w14:textId="77777777" w:rsidR="0085500B" w:rsidRDefault="0085500B" w:rsidP="0085500B">
      <w:r>
        <w:t xml:space="preserve">    Сумма в месяц</w:t>
      </w:r>
      <w:r>
        <w:tab/>
        <w:t xml:space="preserve">   17 733 руб.</w:t>
      </w:r>
      <w:r>
        <w:tab/>
        <w:t xml:space="preserve">   40-45 тыс. руб.</w:t>
      </w:r>
    </w:p>
    <w:p w14:paraId="4F417157" w14:textId="77777777" w:rsidR="0085500B" w:rsidRDefault="0085500B" w:rsidP="0085500B">
      <w:r>
        <w:t xml:space="preserve">    Что учитывается</w:t>
      </w:r>
      <w:r>
        <w:tab/>
        <w:t xml:space="preserve">   Продукты, базовые услуги</w:t>
      </w:r>
      <w:r>
        <w:tab/>
        <w:t xml:space="preserve">   Все базовые расходы, включая социальные</w:t>
      </w:r>
    </w:p>
    <w:p w14:paraId="1CA5E3B6" w14:textId="77777777" w:rsidR="0085500B" w:rsidRDefault="0085500B" w:rsidP="0085500B">
      <w:r>
        <w:t xml:space="preserve">    Характеристика</w:t>
      </w:r>
      <w:r>
        <w:tab/>
        <w:t xml:space="preserve">   Минимум для выживания</w:t>
      </w:r>
      <w:r>
        <w:tab/>
        <w:t xml:space="preserve">   Минимум для достойной жизни</w:t>
      </w:r>
    </w:p>
    <w:p w14:paraId="231D6D13" w14:textId="77777777" w:rsidR="0085500B" w:rsidRDefault="0085500B" w:rsidP="0085500B">
      <w:r>
        <w:t>Советы шаг за шагом: как следить за изменениями</w:t>
      </w:r>
    </w:p>
    <w:p w14:paraId="3AEE2EF8" w14:textId="77777777" w:rsidR="0085500B" w:rsidRDefault="0085500B" w:rsidP="0085500B">
      <w:r>
        <w:t>1.</w:t>
      </w:r>
      <w:r>
        <w:tab/>
        <w:t xml:space="preserve">Изучайте официальные документы Росстата и Минтруда - там публикуются данные о прожиточном минимуме и МРОТ. </w:t>
      </w:r>
    </w:p>
    <w:p w14:paraId="5E8CBB5B" w14:textId="77777777" w:rsidR="0085500B" w:rsidRDefault="0085500B" w:rsidP="0085500B">
      <w:r>
        <w:t>2.</w:t>
      </w:r>
      <w:r>
        <w:tab/>
        <w:t xml:space="preserve">Сравнивайте доход семьи с реальным уровнем потребительских цен в вашем регионе. </w:t>
      </w:r>
    </w:p>
    <w:p w14:paraId="57FC750A" w14:textId="77777777" w:rsidR="0085500B" w:rsidRDefault="0085500B" w:rsidP="0085500B">
      <w:r>
        <w:t>3.</w:t>
      </w:r>
      <w:r>
        <w:tab/>
        <w:t xml:space="preserve">При планировании бюджета учитывайте обязательные расходы: ЖКХ, транспорт, питание, лекарства. </w:t>
      </w:r>
    </w:p>
    <w:p w14:paraId="0B22D874" w14:textId="77777777" w:rsidR="0085500B" w:rsidRDefault="0085500B" w:rsidP="0085500B">
      <w:r>
        <w:t>4.</w:t>
      </w:r>
      <w:r>
        <w:tab/>
        <w:t xml:space="preserve">Следите за инициативами депутатов и сенаторов, которые могут изменить законодательство. </w:t>
      </w:r>
    </w:p>
    <w:p w14:paraId="52D6891F" w14:textId="77777777" w:rsidR="0085500B" w:rsidRDefault="0085500B" w:rsidP="0085500B">
      <w:r>
        <w:t>5.</w:t>
      </w:r>
      <w:r>
        <w:tab/>
        <w:t xml:space="preserve">Используйте онлайн-калькуляторы бюджета - такие сервисы есть у крупных банков и на порталах "Госуслуг". </w:t>
      </w:r>
    </w:p>
    <w:p w14:paraId="0B573FD5" w14:textId="77777777" w:rsidR="0085500B" w:rsidRDefault="0085500B" w:rsidP="0085500B">
      <w:r>
        <w:t>Ошибка Последствие Альтернатива</w:t>
      </w:r>
    </w:p>
    <w:p w14:paraId="2D38927D" w14:textId="77777777" w:rsidR="0085500B" w:rsidRDefault="0085500B" w:rsidP="0085500B">
      <w:r>
        <w:t>•</w:t>
      </w:r>
      <w:r>
        <w:tab/>
        <w:t xml:space="preserve">Ошибка: ориентироваться только на официальную цифру прожиточного минимума. </w:t>
      </w:r>
    </w:p>
    <w:p w14:paraId="6E58A385" w14:textId="77777777" w:rsidR="0085500B" w:rsidRDefault="0085500B" w:rsidP="0085500B">
      <w:r>
        <w:t>•</w:t>
      </w:r>
      <w:r>
        <w:tab/>
        <w:t xml:space="preserve">Последствие: недооценка реальных расходов семьи, риск долгов. </w:t>
      </w:r>
    </w:p>
    <w:p w14:paraId="5986048D" w14:textId="77777777" w:rsidR="0085500B" w:rsidRDefault="0085500B" w:rsidP="0085500B">
      <w:r>
        <w:t>•</w:t>
      </w:r>
      <w:r>
        <w:tab/>
        <w:t xml:space="preserve">Альтернатива: использовать расширенный расчёт, включающий транспорт, медицину, обучение. </w:t>
      </w:r>
    </w:p>
    <w:p w14:paraId="056969F8" w14:textId="77777777" w:rsidR="0085500B" w:rsidRDefault="0085500B" w:rsidP="0085500B">
      <w:r>
        <w:t>•</w:t>
      </w:r>
      <w:r>
        <w:tab/>
        <w:t xml:space="preserve">Ошибка: игнорировать региональные особенности. </w:t>
      </w:r>
    </w:p>
    <w:p w14:paraId="38131348" w14:textId="77777777" w:rsidR="0085500B" w:rsidRDefault="0085500B" w:rsidP="0085500B">
      <w:r>
        <w:lastRenderedPageBreak/>
        <w:t>•</w:t>
      </w:r>
      <w:r>
        <w:tab/>
        <w:t xml:space="preserve">Последствие: разрыв между реальными тратами и планом. </w:t>
      </w:r>
    </w:p>
    <w:p w14:paraId="4ED76FDF" w14:textId="77777777" w:rsidR="0085500B" w:rsidRDefault="0085500B" w:rsidP="0085500B">
      <w:r>
        <w:t>•</w:t>
      </w:r>
      <w:r>
        <w:tab/>
        <w:t xml:space="preserve">Альтернатива: учитывать стоимость жизни именно в вашем регионе. </w:t>
      </w:r>
    </w:p>
    <w:p w14:paraId="39EB9920" w14:textId="77777777" w:rsidR="0085500B" w:rsidRDefault="0085500B" w:rsidP="0085500B">
      <w:r>
        <w:t>•</w:t>
      </w:r>
      <w:r>
        <w:tab/>
        <w:t xml:space="preserve">Ошибка: откладывать финансовые вопросы "на потом". </w:t>
      </w:r>
    </w:p>
    <w:p w14:paraId="1E5E35AC" w14:textId="77777777" w:rsidR="0085500B" w:rsidRDefault="0085500B" w:rsidP="0085500B">
      <w:r>
        <w:t>•</w:t>
      </w:r>
      <w:r>
        <w:tab/>
        <w:t xml:space="preserve">Последствие: потеря контроля над бюджетом. </w:t>
      </w:r>
    </w:p>
    <w:p w14:paraId="1F3DC12E" w14:textId="77777777" w:rsidR="0085500B" w:rsidRDefault="0085500B" w:rsidP="0085500B">
      <w:r>
        <w:t>•</w:t>
      </w:r>
      <w:r>
        <w:tab/>
        <w:t xml:space="preserve">Альтернатива: планировать расходы заранее, применять приложения для контроля трат. </w:t>
      </w:r>
    </w:p>
    <w:p w14:paraId="1F28D64F" w14:textId="77777777" w:rsidR="0085500B" w:rsidRDefault="0085500B" w:rsidP="0085500B">
      <w:r>
        <w:t>А что если новый порог всё же примут?</w:t>
      </w:r>
    </w:p>
    <w:p w14:paraId="7CB24AF2" w14:textId="77777777" w:rsidR="0085500B" w:rsidRDefault="0085500B" w:rsidP="0085500B">
      <w:r>
        <w:t>С одной стороны, это даст более реалистичное представление о масштабах бедности и позволит направить помощь тем, кто действительно в ней нуждается. Рост социальных выплат и повышение зарплат стали бы естественным следствием. С другой стороны, нагрузка на бюджет резко возрастёт, что может вызвать дефицит и усиление налогового давления. Кроме того, в условиях инфляции такие меры могут подтолкнуть рост цен.</w:t>
      </w:r>
    </w:p>
    <w:p w14:paraId="5EF2133C" w14:textId="77777777" w:rsidR="0085500B" w:rsidRDefault="0085500B" w:rsidP="0085500B">
      <w:r>
        <w:t>Плюсы и минусы инициативы</w:t>
      </w:r>
    </w:p>
    <w:p w14:paraId="07D8BF3D" w14:textId="77777777" w:rsidR="0085500B" w:rsidRDefault="0085500B" w:rsidP="0085500B">
      <w:r>
        <w:t xml:space="preserve">   Плюсы</w:t>
      </w:r>
      <w:r>
        <w:tab/>
        <w:t xml:space="preserve">   Минусы</w:t>
      </w:r>
    </w:p>
    <w:p w14:paraId="212D43DB" w14:textId="77777777" w:rsidR="0085500B" w:rsidRDefault="0085500B" w:rsidP="0085500B">
      <w:r>
        <w:t xml:space="preserve">    Более точная оценка бедности</w:t>
      </w:r>
      <w:r>
        <w:tab/>
        <w:t xml:space="preserve">   Резкий рост числа официально бедных</w:t>
      </w:r>
    </w:p>
    <w:p w14:paraId="6090E0FA" w14:textId="77777777" w:rsidR="0085500B" w:rsidRDefault="0085500B" w:rsidP="0085500B">
      <w:r>
        <w:t xml:space="preserve">    Стимул к увеличению зарплат</w:t>
      </w:r>
      <w:r>
        <w:tab/>
        <w:t xml:space="preserve">   Увеличение нагрузки на бюджет</w:t>
      </w:r>
    </w:p>
    <w:p w14:paraId="3113CE68" w14:textId="77777777" w:rsidR="0085500B" w:rsidRDefault="0085500B" w:rsidP="0085500B">
      <w:r>
        <w:t xml:space="preserve">    Повышение адресной помощи</w:t>
      </w:r>
      <w:r>
        <w:tab/>
        <w:t xml:space="preserve">   Риск роста инфляции</w:t>
      </w:r>
    </w:p>
    <w:p w14:paraId="5FE241B9" w14:textId="77777777" w:rsidR="0085500B" w:rsidRDefault="0085500B" w:rsidP="0085500B">
      <w:r>
        <w:t xml:space="preserve">    Социальная справедливость</w:t>
      </w:r>
      <w:r>
        <w:tab/>
        <w:t xml:space="preserve">   Возможное повышение налогов</w:t>
      </w:r>
    </w:p>
    <w:p w14:paraId="06003D2A" w14:textId="77777777" w:rsidR="0085500B" w:rsidRDefault="0085500B" w:rsidP="0085500B">
      <w:r>
        <w:t>FAQ</w:t>
      </w:r>
    </w:p>
    <w:p w14:paraId="52371766" w14:textId="77777777" w:rsidR="0085500B" w:rsidRDefault="0085500B" w:rsidP="0085500B">
      <w:r>
        <w:t>Как выбрать критерий для личных подсчётов бедности?</w:t>
      </w:r>
    </w:p>
    <w:p w14:paraId="2689852A" w14:textId="77777777" w:rsidR="0085500B" w:rsidRDefault="0085500B" w:rsidP="0085500B">
      <w:r>
        <w:t>Сравните доход семьи с набором обязательных трат. Если после их оплаты денег остаётся меньше 10-15% от дохода, вы в зоне риска.</w:t>
      </w:r>
    </w:p>
    <w:p w14:paraId="04C65F53" w14:textId="77777777" w:rsidR="0085500B" w:rsidRDefault="0085500B" w:rsidP="0085500B">
      <w:r>
        <w:t>Сколько стоит реальный минимум?</w:t>
      </w:r>
    </w:p>
    <w:p w14:paraId="49439612" w14:textId="77777777" w:rsidR="0085500B" w:rsidRDefault="0085500B" w:rsidP="0085500B">
      <w:r>
        <w:t>По подсчётам экспертов, прожить на 17-18 тысяч рублей можно лишь формально. Для более-менее нормальной жизни требуется не менее 40 тысяч рублей в месяц.</w:t>
      </w:r>
    </w:p>
    <w:p w14:paraId="40E0FCBE" w14:textId="77777777" w:rsidR="0085500B" w:rsidRDefault="0085500B" w:rsidP="0085500B">
      <w:r>
        <w:t>Что лучше: резкое повышение или постепенное?</w:t>
      </w:r>
    </w:p>
    <w:p w14:paraId="124CD473" w14:textId="77777777" w:rsidR="0085500B" w:rsidRDefault="0085500B" w:rsidP="0085500B">
      <w:r>
        <w:t>Экономисты считают, что для бюджета безопаснее постепенное увеличение прожиточного минимума и МРОТ.</w:t>
      </w:r>
    </w:p>
    <w:p w14:paraId="287F07EF" w14:textId="77777777" w:rsidR="0085500B" w:rsidRDefault="0085500B" w:rsidP="0085500B">
      <w:r>
        <w:t>Мифы и правда</w:t>
      </w:r>
    </w:p>
    <w:p w14:paraId="2C603298" w14:textId="77777777" w:rsidR="0085500B" w:rsidRDefault="0085500B" w:rsidP="0085500B">
      <w:r>
        <w:t>•</w:t>
      </w:r>
      <w:r>
        <w:tab/>
        <w:t xml:space="preserve">Правда: этой суммы хватает лишь на питание и оплату части услуг, но не на полноценную жизнь. </w:t>
      </w:r>
    </w:p>
    <w:p w14:paraId="0181B1BC" w14:textId="77777777" w:rsidR="0085500B" w:rsidRDefault="0085500B" w:rsidP="0085500B">
      <w:r>
        <w:t>Миф: "17 тысяч рублей достаточно для жизни".</w:t>
      </w:r>
    </w:p>
    <w:p w14:paraId="678C3BD5" w14:textId="77777777" w:rsidR="0085500B" w:rsidRDefault="0085500B" w:rsidP="0085500B">
      <w:r>
        <w:t>•</w:t>
      </w:r>
      <w:r>
        <w:tab/>
        <w:t xml:space="preserve">Правда: это приведёт к росту выплат, но не устранит дисбаланс доходов и расходов. </w:t>
      </w:r>
    </w:p>
    <w:p w14:paraId="09E03F9D" w14:textId="77777777" w:rsidR="0085500B" w:rsidRDefault="0085500B" w:rsidP="0085500B">
      <w:r>
        <w:t>Миф: "Повышение порога автоматически решит проблему бедности".</w:t>
      </w:r>
    </w:p>
    <w:p w14:paraId="7AF511D2" w14:textId="77777777" w:rsidR="0085500B" w:rsidRDefault="0085500B" w:rsidP="0085500B">
      <w:r>
        <w:t>•</w:t>
      </w:r>
      <w:r>
        <w:tab/>
        <w:t xml:space="preserve">Правда: уровень бедности сильно зависит от региона и конкретной ситуации семьи. </w:t>
      </w:r>
    </w:p>
    <w:p w14:paraId="26B99070" w14:textId="77777777" w:rsidR="0085500B" w:rsidRDefault="0085500B" w:rsidP="0085500B">
      <w:r>
        <w:lastRenderedPageBreak/>
        <w:t>Миф: "Бедность можно измерить одной цифрой".</w:t>
      </w:r>
    </w:p>
    <w:p w14:paraId="37E6E8F0" w14:textId="77777777" w:rsidR="0085500B" w:rsidRDefault="0085500B" w:rsidP="0085500B">
      <w:r>
        <w:t>3 интересных факта</w:t>
      </w:r>
    </w:p>
    <w:p w14:paraId="30830745" w14:textId="77777777" w:rsidR="0085500B" w:rsidRDefault="0085500B" w:rsidP="0085500B">
      <w:r>
        <w:t>1.</w:t>
      </w:r>
      <w:r>
        <w:tab/>
        <w:t xml:space="preserve">В СССР понятие прожиточного минимума отсутствовало, но существовали фиксированные цены и социальные гарантии. </w:t>
      </w:r>
    </w:p>
    <w:p w14:paraId="2DBAB1DE" w14:textId="77777777" w:rsidR="0085500B" w:rsidRDefault="0085500B" w:rsidP="0085500B">
      <w:r>
        <w:t>2.</w:t>
      </w:r>
      <w:r>
        <w:tab/>
        <w:t xml:space="preserve">В Европе порог бедности обычно рассчитывается как процент от медианного дохода, а не как фиксированная сумма. </w:t>
      </w:r>
    </w:p>
    <w:p w14:paraId="6E465648" w14:textId="77777777" w:rsidR="0085500B" w:rsidRDefault="0085500B" w:rsidP="0085500B">
      <w:r>
        <w:t>3.</w:t>
      </w:r>
      <w:r>
        <w:tab/>
        <w:t xml:space="preserve">В России впервые закон о прожиточном минимуме приняли в 1997 году, и с тех пор методика менялась несколько раз. </w:t>
      </w:r>
    </w:p>
    <w:p w14:paraId="1B68F0AF" w14:textId="77777777" w:rsidR="0085500B" w:rsidRDefault="0085500B" w:rsidP="0085500B">
      <w:r>
        <w:t>Исторический контекст</w:t>
      </w:r>
    </w:p>
    <w:p w14:paraId="23E62C0A" w14:textId="77777777" w:rsidR="0085500B" w:rsidRDefault="0085500B" w:rsidP="0085500B">
      <w:r>
        <w:t>•</w:t>
      </w:r>
      <w:r>
        <w:tab/>
        <w:t xml:space="preserve">1997 год - принят первый закон о прожиточном минимуме. </w:t>
      </w:r>
    </w:p>
    <w:p w14:paraId="50343387" w14:textId="77777777" w:rsidR="0085500B" w:rsidRDefault="0085500B" w:rsidP="0085500B">
      <w:r>
        <w:t>•</w:t>
      </w:r>
      <w:r>
        <w:tab/>
        <w:t xml:space="preserve">2013 год - переход на расчёт по потребительской корзине. </w:t>
      </w:r>
    </w:p>
    <w:p w14:paraId="7DA9AF36" w14:textId="77777777" w:rsidR="0085500B" w:rsidRDefault="0085500B" w:rsidP="0085500B">
      <w:r>
        <w:t>•</w:t>
      </w:r>
      <w:r>
        <w:tab/>
        <w:t xml:space="preserve">2020 год - новая методика, привязанная к медианному доходу. </w:t>
      </w:r>
    </w:p>
    <w:p w14:paraId="71B39D68" w14:textId="77777777" w:rsidR="0085500B" w:rsidRDefault="0085500B" w:rsidP="0085500B">
      <w:r>
        <w:t>•</w:t>
      </w:r>
      <w:r>
        <w:tab/>
        <w:t xml:space="preserve">2024 год - дискуссия о повышении порога до 43 тысяч рублей.  </w:t>
      </w:r>
    </w:p>
    <w:p w14:paraId="12AA831D" w14:textId="77777777" w:rsidR="00AB4ABB" w:rsidRPr="0085500B" w:rsidRDefault="0085500B" w:rsidP="0085500B">
      <w:hyperlink r:id="rId45" w:history="1">
        <w:r w:rsidRPr="00CA7F60">
          <w:rPr>
            <w:rStyle w:val="a3"/>
          </w:rPr>
          <w:t>https://www.ecosever.ru/news/54771.html</w:t>
        </w:r>
      </w:hyperlink>
      <w:r w:rsidRPr="0085500B">
        <w:t xml:space="preserve"> </w:t>
      </w:r>
    </w:p>
    <w:p w14:paraId="3274AB67" w14:textId="77777777" w:rsidR="00111D7C" w:rsidRPr="00792ED2" w:rsidRDefault="00111D7C" w:rsidP="00111D7C">
      <w:pPr>
        <w:pStyle w:val="251"/>
      </w:pPr>
      <w:bookmarkStart w:id="153" w:name="_Toc99271712"/>
      <w:bookmarkStart w:id="154" w:name="_Toc99318658"/>
      <w:bookmarkStart w:id="155" w:name="_Toc165991078"/>
      <w:bookmarkStart w:id="156" w:name="_Toc209073689"/>
      <w:bookmarkEnd w:id="130"/>
      <w:bookmarkEnd w:id="131"/>
      <w:r w:rsidRPr="00792ED2">
        <w:lastRenderedPageBreak/>
        <w:t>НОВОСТИ ЗАРУБЕЖНЫХ ПЕНСИОННЫХ СИСТЕМ</w:t>
      </w:r>
      <w:bookmarkEnd w:id="153"/>
      <w:bookmarkEnd w:id="154"/>
      <w:bookmarkEnd w:id="155"/>
      <w:bookmarkEnd w:id="156"/>
    </w:p>
    <w:p w14:paraId="40E06D47" w14:textId="77777777" w:rsidR="00111D7C" w:rsidRPr="00792ED2" w:rsidRDefault="00111D7C" w:rsidP="00111D7C">
      <w:pPr>
        <w:pStyle w:val="10"/>
      </w:pPr>
      <w:bookmarkStart w:id="157" w:name="_Toc99271713"/>
      <w:bookmarkStart w:id="158" w:name="_Toc99318659"/>
      <w:bookmarkStart w:id="159" w:name="_Toc165991079"/>
      <w:bookmarkStart w:id="160" w:name="_Toc209073690"/>
      <w:r w:rsidRPr="00792ED2">
        <w:t>Новости пенсионной отрасли стран ближнего зарубежья</w:t>
      </w:r>
      <w:bookmarkEnd w:id="157"/>
      <w:bookmarkEnd w:id="158"/>
      <w:bookmarkEnd w:id="159"/>
      <w:bookmarkEnd w:id="160"/>
    </w:p>
    <w:p w14:paraId="7CCD14FB" w14:textId="77777777" w:rsidR="006723B9" w:rsidRPr="00792ED2" w:rsidRDefault="006723B9" w:rsidP="006723B9">
      <w:pPr>
        <w:pStyle w:val="2"/>
      </w:pPr>
      <w:bookmarkStart w:id="161" w:name="_Toc209073691"/>
      <w:r w:rsidRPr="00792ED2">
        <w:t>PanARMENIAN.Net, 17.09.2025, «Айакве» предлагает повысить пенсии на 50%</w:t>
      </w:r>
      <w:bookmarkEnd w:id="161"/>
      <w:r w:rsidRPr="00792ED2">
        <w:t xml:space="preserve"> </w:t>
      </w:r>
    </w:p>
    <w:p w14:paraId="62AAD95E" w14:textId="77777777" w:rsidR="006723B9" w:rsidRPr="00792ED2" w:rsidRDefault="006723B9" w:rsidP="00375428">
      <w:pPr>
        <w:pStyle w:val="3"/>
      </w:pPr>
      <w:bookmarkStart w:id="162" w:name="_Toc209073692"/>
      <w:r w:rsidRPr="00792ED2">
        <w:t>На пресс-конференции координатор совета национально-гражданского объединения «Айакве» Авeтик Чалабян заявил, что социальное положение пенсионеров за последние годы заметно ухудшилось, а пенсионное обеспечение превращается в серьёзную социальную проблему.</w:t>
      </w:r>
      <w:bookmarkEnd w:id="162"/>
    </w:p>
    <w:p w14:paraId="4F61D279" w14:textId="77777777" w:rsidR="006723B9" w:rsidRPr="00792ED2" w:rsidRDefault="006723B9" w:rsidP="006723B9">
      <w:r w:rsidRPr="00792ED2">
        <w:t>«Сегодня пенсионеры живут хуже, чем семь лет назад, когда это правительство пришло к власти», — отметил он, указав, что расходы на госаппарат и обслуживание долга существенно выросли, а пенсии почти не изменились, пишет Panorama.am .</w:t>
      </w:r>
    </w:p>
    <w:p w14:paraId="76D4584D" w14:textId="77777777" w:rsidR="006723B9" w:rsidRPr="00792ED2" w:rsidRDefault="006723B9" w:rsidP="006723B9">
      <w:r w:rsidRPr="00792ED2">
        <w:t>Чалабян сообщил, что «Айакве» запускает конкретные шаги по решению пенсионных проблем, в том числе инициативу о 50%-м повышении пенсий.</w:t>
      </w:r>
    </w:p>
    <w:p w14:paraId="4B4C74D6" w14:textId="77777777" w:rsidR="006723B9" w:rsidRPr="00792ED2" w:rsidRDefault="006723B9" w:rsidP="006723B9">
      <w:r w:rsidRPr="00792ED2">
        <w:t>Член социально-экономической комиссии объединения Грайр Камендатян представил исследование, согласно которому у около 502 тысяч пенсионеров Армении проблемы только углубились. Он поставил под сомнение утверждения властей о пятикратном росте пенсий, отметив, что в 2018 году пенсионеры составляли 15,6% населения, а сейчас — 16,27%.</w:t>
      </w:r>
    </w:p>
    <w:p w14:paraId="4F2B211D" w14:textId="77777777" w:rsidR="006723B9" w:rsidRPr="00792ED2" w:rsidRDefault="006723B9" w:rsidP="006723B9">
      <w:r w:rsidRPr="00792ED2">
        <w:t>«Это говорит о старении нации. С каждым годом десятки тысяч становятся пенсионерами, их проблемы множатся, и государство должно проводить реальные реформы», — подчеркнул Камендатян.</w:t>
      </w:r>
    </w:p>
    <w:p w14:paraId="44A23A8A" w14:textId="77777777" w:rsidR="006723B9" w:rsidRPr="00792ED2" w:rsidRDefault="006723B9" w:rsidP="006723B9">
      <w:r w:rsidRPr="00792ED2">
        <w:t>Он указал, что минимальная пенсия в Армении сегодня составляет 36 тыс. драмов (около $93), тогда как в Азербайджане — $188, в Грузии — $148, в Турции — $505. «Это не просто неблагоприятное сравнение — это позор. В соседней Турции пенсионеры получают в 2–5 раз больше, чем в Армении», — заявил он.</w:t>
      </w:r>
    </w:p>
    <w:p w14:paraId="1EAC9448" w14:textId="77777777" w:rsidR="006723B9" w:rsidRPr="00792ED2" w:rsidRDefault="006723B9" w:rsidP="006723B9">
      <w:r w:rsidRPr="00792ED2">
        <w:t>Камендатян обвинил власти в распространении лжи о пенсионных реформах. По его словам, с 2018 года фактический рост ограничился 17%-м повышением, выплатами до 5 тыс. драмов, добавкой 3 тыс. драмов для отдельных категорий, установлением минимальной пенсии на уровне 36 тыс. драмов, ростом выплат до 6 тыс. драмов, но при этом были отменены коммунальные льготы.</w:t>
      </w:r>
    </w:p>
    <w:p w14:paraId="5DC140F5" w14:textId="77777777" w:rsidR="006723B9" w:rsidRPr="00792ED2" w:rsidRDefault="006723B9" w:rsidP="006723B9">
      <w:r w:rsidRPr="00792ED2">
        <w:t>По его данным, средняя пенсия выросла с 40 тыс. драмов в 2018 году до 49 тыс. в настоящее время, при этом уровень бедности снизился всего на 3 процентных пункта — с 26,7% до 23,7%, что не отражает роста цен. Также вырос показатель недоедания.</w:t>
      </w:r>
    </w:p>
    <w:p w14:paraId="59E5D6B0" w14:textId="77777777" w:rsidR="006723B9" w:rsidRPr="00792ED2" w:rsidRDefault="006723B9" w:rsidP="006723B9">
      <w:r w:rsidRPr="00792ED2">
        <w:t>Бывший замминистра труда и соцобеспечения Давид Акопян добавил, что за последние 7 лет средняя зарплата выросла на 74%, а пенсии — лишь на 20%. «Сегодня пенсионер не может купить на 36 тыс. драмов того, что мог позволить себе в 2017 году», — отметил он.</w:t>
      </w:r>
    </w:p>
    <w:p w14:paraId="6169F60D" w14:textId="77777777" w:rsidR="006723B9" w:rsidRPr="00792ED2" w:rsidRDefault="006723B9" w:rsidP="006723B9">
      <w:hyperlink r:id="rId46" w:history="1">
        <w:r w:rsidRPr="00792ED2">
          <w:rPr>
            <w:rStyle w:val="a3"/>
          </w:rPr>
          <w:t>https://www.panarmenian.net/rus/news/326162/</w:t>
        </w:r>
      </w:hyperlink>
      <w:r w:rsidRPr="00792ED2">
        <w:t xml:space="preserve"> </w:t>
      </w:r>
    </w:p>
    <w:p w14:paraId="391141F1" w14:textId="77777777" w:rsidR="00FB3244" w:rsidRPr="00792ED2" w:rsidRDefault="00FB3244" w:rsidP="00FB3244">
      <w:pPr>
        <w:pStyle w:val="2"/>
      </w:pPr>
      <w:bookmarkStart w:id="163" w:name="_Toc209073693"/>
      <w:r w:rsidRPr="00792ED2">
        <w:t>АиФ Беларусь, 17.09.2025, Минтруда: средний размер пенсии по возрасту в сентябре составил 980 руб.</w:t>
      </w:r>
      <w:bookmarkEnd w:id="163"/>
    </w:p>
    <w:p w14:paraId="661B7FA2" w14:textId="77777777" w:rsidR="00FB3244" w:rsidRPr="00792ED2" w:rsidRDefault="00FB3244" w:rsidP="00375428">
      <w:pPr>
        <w:pStyle w:val="3"/>
      </w:pPr>
      <w:bookmarkStart w:id="164" w:name="_Toc209073694"/>
      <w:r w:rsidRPr="00792ED2">
        <w:t>Средний размер пенсии по возрасту в сентябре составил 980 руб. Такие данные привели в Министерстве труда и социальной защиты.</w:t>
      </w:r>
      <w:bookmarkEnd w:id="164"/>
    </w:p>
    <w:p w14:paraId="47FC55D3" w14:textId="77777777" w:rsidR="00FB3244" w:rsidRPr="00792ED2" w:rsidRDefault="00FB3244" w:rsidP="00FB3244">
      <w:r w:rsidRPr="00792ED2">
        <w:t>В ведомстве напомнили, что с 1 сентября повышены все виды трудовых пенсий: по возрасту, за выслугу лет, по инвалидности, по случаю потери кормильца.</w:t>
      </w:r>
    </w:p>
    <w:p w14:paraId="36754FAD" w14:textId="77777777" w:rsidR="00FB3244" w:rsidRPr="00792ED2" w:rsidRDefault="00FB3244" w:rsidP="00FB3244">
      <w:r w:rsidRPr="00792ED2">
        <w:t>При этом размер увеличения трудовой пенсии у каждого пенсионера свой. Он зависит от продолжительности стажа и величины заработка, учтенных при исчислении ему пенсии, установленных доплат к основной пенсии и других критериев.</w:t>
      </w:r>
    </w:p>
    <w:p w14:paraId="4D7E7963" w14:textId="77777777" w:rsidR="00FB3244" w:rsidRPr="00792ED2" w:rsidRDefault="00FB3244" w:rsidP="00FB3244">
      <w:hyperlink r:id="rId47" w:history="1">
        <w:r w:rsidRPr="00792ED2">
          <w:rPr>
            <w:rStyle w:val="a3"/>
          </w:rPr>
          <w:t>https://aif.by/social/pensii/mintruda_sredniy_razmer_pensii_po_vozrastu_v_sentyabre_sostavil_980_rub</w:t>
        </w:r>
      </w:hyperlink>
      <w:r w:rsidRPr="00792ED2">
        <w:t xml:space="preserve"> </w:t>
      </w:r>
    </w:p>
    <w:p w14:paraId="0803A721" w14:textId="77777777" w:rsidR="00CB4759" w:rsidRPr="00792ED2" w:rsidRDefault="00CB4759" w:rsidP="00CB4759">
      <w:pPr>
        <w:pStyle w:val="2"/>
      </w:pPr>
      <w:bookmarkStart w:id="165" w:name="_Toc209073695"/>
      <w:r w:rsidRPr="00792ED2">
        <w:t>Kazlenta.kz, 17.09.2025, Минздрав РК объяснил запрет использования пенсионных накоплений на стоматологию</w:t>
      </w:r>
      <w:bookmarkEnd w:id="165"/>
    </w:p>
    <w:p w14:paraId="0F2F6081" w14:textId="77777777" w:rsidR="00CB4759" w:rsidRPr="00792ED2" w:rsidRDefault="00CB4759" w:rsidP="00375428">
      <w:pPr>
        <w:pStyle w:val="3"/>
      </w:pPr>
      <w:bookmarkStart w:id="166" w:name="_Toc209073696"/>
      <w:r w:rsidRPr="00792ED2">
        <w:t>В кулуарах Мажилиса вице-министр здравоохранения РК Ерболат Оспанов прокомментировал решение о запрете использования пенсионных накоплений на стоматологические услуги, передает kazlenta.kz.</w:t>
      </w:r>
      <w:bookmarkEnd w:id="166"/>
    </w:p>
    <w:p w14:paraId="2795DB3A" w14:textId="77777777" w:rsidR="00CB4759" w:rsidRPr="00792ED2" w:rsidRDefault="00CB4759" w:rsidP="00CB4759">
      <w:r w:rsidRPr="00792ED2">
        <w:t xml:space="preserve">По его словам, на сегодняшний день из ЕНПФ выведено 247 млрд тенге через непонятные компании. </w:t>
      </w:r>
    </w:p>
    <w:p w14:paraId="3B0819E9" w14:textId="77777777" w:rsidR="00CB4759" w:rsidRPr="00792ED2" w:rsidRDefault="00CB4759" w:rsidP="00CB4759">
      <w:r w:rsidRPr="00792ED2">
        <w:t>С учетом этого считаю, что решение правильное. Сейчас будут проведены разбирательства по всем участникам процесса, после чего примут соответствующее решение. Пока существует проект приказа, опубликованный на «Открытых НПА», который предусматривает закрытие данного вида услуги, – отметил Оспанов.</w:t>
      </w:r>
    </w:p>
    <w:p w14:paraId="40D6D151" w14:textId="77777777" w:rsidR="00CB4759" w:rsidRPr="00792ED2" w:rsidRDefault="00CB4759" w:rsidP="00CB4759">
      <w:r w:rsidRPr="00792ED2">
        <w:t xml:space="preserve">Напомним, ранее был опубликован проект приказа Министерства здравоохранения РК, предусматривающий полный запрет использования пенсионных накоплений для оплаты стоматологических услуг. </w:t>
      </w:r>
    </w:p>
    <w:p w14:paraId="0C28E9D2" w14:textId="77777777" w:rsidR="00111D7C" w:rsidRPr="00792ED2" w:rsidRDefault="00CB4759" w:rsidP="00CB4759">
      <w:hyperlink r:id="rId48" w:history="1">
        <w:r w:rsidRPr="00792ED2">
          <w:rPr>
            <w:rStyle w:val="a3"/>
          </w:rPr>
          <w:t>https://kazlenta.kz/104162-minzdrav-rk-obyasnil-zapret-ispolzovaniya-pensionnyh-nakopleniy-na-stomatologiyu.html</w:t>
        </w:r>
      </w:hyperlink>
    </w:p>
    <w:p w14:paraId="189EC527" w14:textId="77777777" w:rsidR="00CB4759" w:rsidRPr="00792ED2" w:rsidRDefault="00CB4759" w:rsidP="00CB4759">
      <w:pPr>
        <w:pStyle w:val="2"/>
      </w:pPr>
      <w:bookmarkStart w:id="167" w:name="_Toc209073697"/>
      <w:r w:rsidRPr="00792ED2">
        <w:t>Mgorod.kz, 17.09.2025, Топ-5 самых высоких пенсий в Казахстане</w:t>
      </w:r>
      <w:bookmarkEnd w:id="167"/>
    </w:p>
    <w:p w14:paraId="1DFE34EC" w14:textId="77777777" w:rsidR="00CB4759" w:rsidRPr="00792ED2" w:rsidRDefault="00CB4759" w:rsidP="00375428">
      <w:pPr>
        <w:pStyle w:val="3"/>
      </w:pPr>
      <w:bookmarkStart w:id="168" w:name="_Toc209073698"/>
      <w:r w:rsidRPr="00792ED2">
        <w:t>Средний размер ежемесячной выплаты из ЕНПФ по достижению пенсионного возраста в Казахстане на 1 августа 2025 года составляет всего 35,7 тысяч тенге. Однако максимальная сумма не ограничена и у отдельных граждан превышает 900 тысяч тенге.</w:t>
      </w:r>
      <w:bookmarkEnd w:id="168"/>
    </w:p>
    <w:p w14:paraId="3C410DB6" w14:textId="77777777" w:rsidR="00CB4759" w:rsidRPr="00792ED2" w:rsidRDefault="00CB4759" w:rsidP="00CB4759">
      <w:r w:rsidRPr="00792ED2">
        <w:t xml:space="preserve">По данным ЕНПФ, на 1 сентября 2025 года самые высокие пенсионные выплаты по возрасту составляют: </w:t>
      </w:r>
    </w:p>
    <w:p w14:paraId="26B7E000" w14:textId="77777777" w:rsidR="00CB4759" w:rsidRPr="00792ED2" w:rsidRDefault="00CB4759" w:rsidP="00CB4759">
      <w:r w:rsidRPr="00792ED2">
        <w:t xml:space="preserve">    993 041 тенге;</w:t>
      </w:r>
    </w:p>
    <w:p w14:paraId="77193484" w14:textId="77777777" w:rsidR="00CB4759" w:rsidRPr="00792ED2" w:rsidRDefault="00CB4759" w:rsidP="00CB4759">
      <w:r w:rsidRPr="00792ED2">
        <w:lastRenderedPageBreak/>
        <w:t xml:space="preserve">    818 818 тенге;</w:t>
      </w:r>
    </w:p>
    <w:p w14:paraId="1D00A7F6" w14:textId="77777777" w:rsidR="00CB4759" w:rsidRPr="00792ED2" w:rsidRDefault="00CB4759" w:rsidP="00CB4759">
      <w:r w:rsidRPr="00792ED2">
        <w:t xml:space="preserve">    635 236 тенге;</w:t>
      </w:r>
    </w:p>
    <w:p w14:paraId="3D385385" w14:textId="77777777" w:rsidR="00CB4759" w:rsidRPr="00792ED2" w:rsidRDefault="00CB4759" w:rsidP="00CB4759">
      <w:r w:rsidRPr="00792ED2">
        <w:t xml:space="preserve">    565 857 тенге;</w:t>
      </w:r>
    </w:p>
    <w:p w14:paraId="34E8F646" w14:textId="77777777" w:rsidR="00CB4759" w:rsidRPr="00792ED2" w:rsidRDefault="00CB4759" w:rsidP="00CB4759">
      <w:r w:rsidRPr="00792ED2">
        <w:t xml:space="preserve">    560 437 тенге.</w:t>
      </w:r>
    </w:p>
    <w:p w14:paraId="683CB6EA" w14:textId="77777777" w:rsidR="00CB4759" w:rsidRPr="00792ED2" w:rsidRDefault="00CB4759" w:rsidP="00CB4759">
      <w:r w:rsidRPr="00792ED2">
        <w:t>Эксперты отмечают, что на формирование столь высоких сумм влияют несколько факторов: уровень доходов вкладчика, регулярность и полнота перечислений со всех видов заработка.</w:t>
      </w:r>
    </w:p>
    <w:p w14:paraId="7C4226E4" w14:textId="77777777" w:rsidR="00CB4759" w:rsidRPr="00792ED2" w:rsidRDefault="00CB4759" w:rsidP="00CB4759">
      <w:r w:rsidRPr="00792ED2">
        <w:t xml:space="preserve">Накопительная пенсионная система позволяет самостоятельно управлять своим капиталом: если 10 процентов обязательных взносов недостаточно, граждане могут дополнять их добровольными пенсионными взносами. </w:t>
      </w:r>
    </w:p>
    <w:p w14:paraId="10DAEAA6" w14:textId="77777777" w:rsidR="00CB4759" w:rsidRPr="00792ED2" w:rsidRDefault="00CB4759" w:rsidP="00CB4759">
      <w:r w:rsidRPr="00792ED2">
        <w:t>К слову, в стране проживают 2,4 миллиона пенсионеров. Средний размер совокупной пенсии на 1 июня 2025 года составил 143 502 тенге, в том числе размер солидарной пенсии – 95 814 тенге, базовой пенсии – 47 688 тенге.</w:t>
      </w:r>
    </w:p>
    <w:p w14:paraId="3968927C" w14:textId="77777777" w:rsidR="00CB4759" w:rsidRPr="00792ED2" w:rsidRDefault="00CB4759" w:rsidP="00CB4759">
      <w:hyperlink r:id="rId49" w:history="1">
        <w:r w:rsidRPr="00792ED2">
          <w:rPr>
            <w:rStyle w:val="a3"/>
          </w:rPr>
          <w:t>https://mgorod.kz/news/top-5-samyh-vysokih-pensij-v-kazahstane/</w:t>
        </w:r>
      </w:hyperlink>
      <w:r w:rsidRPr="00792ED2">
        <w:t xml:space="preserve"> </w:t>
      </w:r>
    </w:p>
    <w:p w14:paraId="7BC87104" w14:textId="77777777" w:rsidR="00CB4759" w:rsidRPr="00792ED2" w:rsidRDefault="00CB4759" w:rsidP="00CB4759">
      <w:pPr>
        <w:pStyle w:val="2"/>
      </w:pPr>
      <w:bookmarkStart w:id="169" w:name="_Toc209073699"/>
      <w:r w:rsidRPr="00792ED2">
        <w:t>Tazabek, 17.09.2025, Граждане могут получить возможность дополнительно перечислять в Государственный накопительный пенсионный фонд от 2% среднемесячной зарплаты</w:t>
      </w:r>
      <w:bookmarkEnd w:id="169"/>
    </w:p>
    <w:p w14:paraId="53A49BB7" w14:textId="77777777" w:rsidR="00CB4759" w:rsidRPr="00792ED2" w:rsidRDefault="00CB4759" w:rsidP="00375428">
      <w:pPr>
        <w:pStyle w:val="3"/>
      </w:pPr>
      <w:bookmarkStart w:id="170" w:name="_Toc209073700"/>
      <w:r w:rsidRPr="00792ED2">
        <w:t>На заседании Жогорку Кенеша сегодня, 17 сентября, депутаты рассмотрели и приняли законопроект «О внесении изменений в закон Кыргызской Республики «О тарифах страховых взносов по государственному социальному страхованию» в первом чтении.</w:t>
      </w:r>
      <w:bookmarkEnd w:id="170"/>
    </w:p>
    <w:p w14:paraId="6CF69FA8" w14:textId="77777777" w:rsidR="00CB4759" w:rsidRPr="00792ED2" w:rsidRDefault="00CB4759" w:rsidP="00CB4759">
      <w:r w:rsidRPr="00792ED2">
        <w:t>Инициатор законопроекта – депутат Дастан Бекешев.</w:t>
      </w:r>
    </w:p>
    <w:p w14:paraId="4C57EA9D" w14:textId="77777777" w:rsidR="00CB4759" w:rsidRPr="00792ED2" w:rsidRDefault="00CB4759" w:rsidP="00CB4759">
      <w:r w:rsidRPr="00792ED2">
        <w:t>Депутат отметил, что законопроектом предлагается предоставить возможность гражданам, уплачивающим страховые взносы по государственному социальному страхованию, добровольно дополнительно перечислять средства в Государственный накопительный пенсионный фонд в любом размере, но не менее 2% от среднемесячной заработной платы; установить пониженную ставку отчислений в Пенсионный фонд (2% вместо 8%) для работающих пенсионеров в некоммерческих организациях, общественных фондах, кооперативах, товариществах собственников жилья и религиозных организациях; уточнить периоды, подлежащие восстановлению в рамках государственного социального страхования.</w:t>
      </w:r>
    </w:p>
    <w:p w14:paraId="63D0692B" w14:textId="77777777" w:rsidR="00CB4759" w:rsidRPr="00792ED2" w:rsidRDefault="00CB4759" w:rsidP="00CB4759">
      <w:hyperlink r:id="rId50" w:history="1">
        <w:r w:rsidRPr="00792ED2">
          <w:rPr>
            <w:rStyle w:val="a3"/>
          </w:rPr>
          <w:t>https://www.tazabek.kg/news:2331108</w:t>
        </w:r>
      </w:hyperlink>
    </w:p>
    <w:p w14:paraId="4D5F722F" w14:textId="77777777" w:rsidR="00CB4759" w:rsidRPr="00792ED2" w:rsidRDefault="00CB4759" w:rsidP="00CB4759"/>
    <w:p w14:paraId="61AC4D90" w14:textId="77777777" w:rsidR="00111D7C" w:rsidRPr="00792ED2" w:rsidRDefault="00111D7C" w:rsidP="00111D7C">
      <w:pPr>
        <w:pStyle w:val="10"/>
      </w:pPr>
      <w:bookmarkStart w:id="171" w:name="_Toc99271715"/>
      <w:bookmarkStart w:id="172" w:name="_Toc99318660"/>
      <w:bookmarkStart w:id="173" w:name="_Toc165991080"/>
      <w:bookmarkStart w:id="174" w:name="_Toc209073701"/>
      <w:r w:rsidRPr="00792ED2">
        <w:lastRenderedPageBreak/>
        <w:t>Новости пенсионной отрасли стран дальнего зарубежья</w:t>
      </w:r>
      <w:bookmarkEnd w:id="171"/>
      <w:bookmarkEnd w:id="172"/>
      <w:bookmarkEnd w:id="173"/>
      <w:bookmarkEnd w:id="174"/>
    </w:p>
    <w:p w14:paraId="2A287B02" w14:textId="77777777" w:rsidR="005C77CA" w:rsidRPr="00792ED2" w:rsidRDefault="005C77CA" w:rsidP="005C77CA">
      <w:pPr>
        <w:pStyle w:val="2"/>
      </w:pPr>
      <w:bookmarkStart w:id="175" w:name="_Toc209073702"/>
      <w:r w:rsidRPr="00792ED2">
        <w:t>РИА Новости, 17.09.2025, Мерц по поводу пенсий: контракт между поколениями в германии должен быть пересмотрен</w:t>
      </w:r>
      <w:bookmarkEnd w:id="175"/>
    </w:p>
    <w:p w14:paraId="6E03D291" w14:textId="77777777" w:rsidR="005C77CA" w:rsidRPr="00792ED2" w:rsidRDefault="005C77CA" w:rsidP="00375428">
      <w:pPr>
        <w:pStyle w:val="3"/>
      </w:pPr>
      <w:bookmarkStart w:id="176" w:name="_Toc209073703"/>
      <w:r w:rsidRPr="00792ED2">
        <w:t>Канцлер ФРГ Фридрих Мерц заявил, что контракт между поколениями должен быть пересмотрен, а пенсионная реформа в Германии неизбежна.</w:t>
      </w:r>
      <w:bookmarkEnd w:id="176"/>
    </w:p>
    <w:p w14:paraId="23B1F286" w14:textId="77777777" w:rsidR="005C77CA" w:rsidRPr="00792ED2" w:rsidRDefault="005C77CA" w:rsidP="005C77CA">
      <w:r w:rsidRPr="00792ED2">
        <w:t>«Что касается пенсии, это означает, что контракт между поколениями должен быть пересмотрен. Перед нами стоит задача реформирования нашего социального государства. Мы обещали, и мы выполним обещание как можно скорее приступить к этой реформе», - заявил Мерц во время дебатов в бундестаге. Трансляция велась на сайте немецкого парламента.</w:t>
      </w:r>
    </w:p>
    <w:p w14:paraId="7CB1BD3E" w14:textId="77777777" w:rsidR="005C77CA" w:rsidRPr="00792ED2" w:rsidRDefault="005C77CA" w:rsidP="005C77CA">
      <w:r w:rsidRPr="00792ED2">
        <w:t>Он отметил, что молодое поколение немцев не должно подвергаться дополнительной нагрузке только потому, что их меньшинство, но и старшее поколение должно иметь возможность получать заслуженную пенсию в условиях экономической безопасности.</w:t>
      </w:r>
    </w:p>
    <w:p w14:paraId="49B5E710" w14:textId="77777777" w:rsidR="005C77CA" w:rsidRPr="00792ED2" w:rsidRDefault="005C77CA" w:rsidP="005C77CA">
      <w:r w:rsidRPr="00792ED2">
        <w:t>«Так называемое поколение бумеров обязано своим названием периоду в нашей истории, когда страна находилась на подъеме, царил рост, а тяготы войны остались позади. Но с тех пор наше общество значительно изменилось. Наш рабочий мир неоднократно изобретался заново. Картина семьи и распределение ролей между мужчинами и женщинами, старшим и молодым поколением постоянно пересматривались и пересматриваются. Это означает, что мы также должны перестроить нашу пенсионную систему. Потому что когда общество меняется, политика должна меняться», - отметил канцлер.</w:t>
      </w:r>
    </w:p>
    <w:p w14:paraId="626E2E3F" w14:textId="77777777" w:rsidR="005C77CA" w:rsidRPr="00792ED2" w:rsidRDefault="005C77CA" w:rsidP="005C77CA">
      <w:r w:rsidRPr="00792ED2">
        <w:t>По его словам, правительство уже разработало комплекс мер, связанных с пенсионной реформой. В частности он упомянул так называемую «активную пенсию», которая должна повысить стимулы к тому, чтобы люди работали после достижения пенсионного возраста добровольно, а также систему раннего накопления на пенсию.</w:t>
      </w:r>
    </w:p>
    <w:p w14:paraId="37F11422" w14:textId="77777777" w:rsidR="005C77CA" w:rsidRPr="00792ED2" w:rsidRDefault="005C77CA" w:rsidP="005C77CA">
      <w:r w:rsidRPr="00792ED2">
        <w:t>Ранее глава минэкономики Катерина Райхе заявила в интервью газете Frankfurter Allgemeine Zeitung (FAZ), что немцы должны больше работать и позже выходить на пенсию на фоне демографических изменений в ФРГ.</w:t>
      </w:r>
    </w:p>
    <w:p w14:paraId="369E2FBF" w14:textId="77777777" w:rsidR="005C77CA" w:rsidRPr="00792ED2" w:rsidRDefault="005C77CA" w:rsidP="005C77CA">
      <w:r w:rsidRPr="00792ED2">
        <w:t>По данным Федерального статистического бюро Германии (Destatis), возраст половины населения Германии превышает 45 лет. При этом в 2024 году уровень рождаемости в стране упал до минимальных значений за последние 30 лет (1,35 ребенка на одну женщину). Одновременно с этим растет ожидаемая продолжительность жизни: по последним данным, она составляет 78,5 года для мужчин и 83,2 года для женщин, что увеличивает нагрузку на трудоспособное население.</w:t>
      </w:r>
    </w:p>
    <w:p w14:paraId="6D9A9298" w14:textId="77777777" w:rsidR="005C77CA" w:rsidRPr="00792ED2" w:rsidRDefault="005C77CA" w:rsidP="005C77CA">
      <w:pPr>
        <w:pStyle w:val="2"/>
      </w:pPr>
      <w:bookmarkStart w:id="177" w:name="_Toc209073704"/>
      <w:bookmarkEnd w:id="116"/>
      <w:r w:rsidRPr="00792ED2">
        <w:lastRenderedPageBreak/>
        <w:t>Красная весна, 17.09.2025, Правительство Швеции представило реформу системы социального обеспечения</w:t>
      </w:r>
      <w:bookmarkEnd w:id="177"/>
    </w:p>
    <w:p w14:paraId="5DF6B3BF" w14:textId="77777777" w:rsidR="005C77CA" w:rsidRPr="00792ED2" w:rsidRDefault="005C77CA" w:rsidP="00375428">
      <w:pPr>
        <w:pStyle w:val="3"/>
      </w:pPr>
      <w:bookmarkStart w:id="178" w:name="_Toc209073705"/>
      <w:r w:rsidRPr="00792ED2">
        <w:t>Реформу, направленную на устранение зависимости жителей Швеции от социальных пособий и стимулирование устройства на работу, разработало шведское правительство, сообщает пресс-служба министерства социальных дел Швеции 17 сентября на официальном инетрнет-портале государственных органов.</w:t>
      </w:r>
      <w:bookmarkEnd w:id="178"/>
    </w:p>
    <w:p w14:paraId="5C5AA131" w14:textId="77777777" w:rsidR="005C77CA" w:rsidRPr="00792ED2" w:rsidRDefault="005C77CA" w:rsidP="005C77CA">
      <w:r w:rsidRPr="00792ED2">
        <w:t>«Каждый, кто может работать, должен это делать. Поэтому правительство и партия Шведские демократы» намерены провести комплексную реформу системы социального обеспечения, чтобы больше детей видели, как их родители работают», - сказано в сообщении.</w:t>
      </w:r>
    </w:p>
    <w:p w14:paraId="1BE6C9D7" w14:textId="77777777" w:rsidR="005C77CA" w:rsidRPr="00792ED2" w:rsidRDefault="005C77CA" w:rsidP="005C77CA">
      <w:r w:rsidRPr="00792ED2">
        <w:t>Указывается, что в Швеции возникла масштабная проблема социальной изоляции, и люди, способные работать, не делают этого. Структура поддержки привела к тому, что многим семьям с несколькими детьми оказалось недостаточно выгодно начинать работать, они предпочитают жить на пособия. Планируется сделать более выгодным переход с пособий на работу.</w:t>
      </w:r>
    </w:p>
    <w:p w14:paraId="7FDA0C4D" w14:textId="77777777" w:rsidR="005C77CA" w:rsidRPr="00792ED2" w:rsidRDefault="005C77CA" w:rsidP="005C77CA">
      <w:r w:rsidRPr="00792ED2">
        <w:t>Реформа системы социального обеспечения включает в себя ограничение размера пособий, что делает работу более выгодной, чем жизнь на пособия. Помимо этого, будет остановлено право на определенные виды социального обеспечения для людей, обосновавшихся в Швеции, и требование к активности для тех, кто получает социальную помощь, но при этом может работать. Предусмотрено также введение временной надбавки за трудоустройство для тех, кто прекращает получать социальную помощь ради работы.</w:t>
      </w:r>
    </w:p>
    <w:p w14:paraId="6B16E5F3" w14:textId="77777777" w:rsidR="005C77CA" w:rsidRPr="00792ED2" w:rsidRDefault="005C77CA" w:rsidP="005C77CA">
      <w:r w:rsidRPr="00792ED2">
        <w:t>На реализацию данной реформы в законопроекте о бюджете на 2026 год правительство намерено выделить 1459 млн шведских крон (13 млрд руб.). На 2027 и 2028 годы планируется выделить 2744 млн шведских крон (24,5 млрд руб.) и 2180 млн шведских крон (19,5 млрд руб.) соответственно.</w:t>
      </w:r>
    </w:p>
    <w:p w14:paraId="68807E68" w14:textId="77777777" w:rsidR="005C77CA" w:rsidRPr="00792ED2" w:rsidRDefault="005C77CA" w:rsidP="005C77CA">
      <w:r w:rsidRPr="00792ED2">
        <w:t>«Речь идет о справедливости. Работа должна приносить больше удовлетворения, чем бездействие. Последствия длительной зависимости от пособий разрушительны как для тех, кто уже привык к этому, так и для детей, которые растут, не видя, как их родители работают», - говорит министр по делам пожилых людей и социального страхования Швеции Анна Тендже.</w:t>
      </w:r>
    </w:p>
    <w:p w14:paraId="247E419C" w14:textId="2BF76480" w:rsidR="005C77CA" w:rsidRPr="00792ED2" w:rsidRDefault="005C77CA" w:rsidP="005C77CA">
      <w:r w:rsidRPr="00792ED2">
        <w:t>Лидер фракции «Шведские демократы»</w:t>
      </w:r>
      <w:r w:rsidR="006573E9">
        <w:t xml:space="preserve"> </w:t>
      </w:r>
      <w:r w:rsidRPr="00792ED2">
        <w:t>Линда Линдберг подчеркнула, что считает неразумным, когда люди, только что переехавшие в Швецию, сразу получают доступ к шведской «щедрой системе социального обеспечения». По ее словам, это несправедливо по отношению к тем, кто каждый день ходит на работу, платит налоги и поддерживает общество.</w:t>
      </w:r>
    </w:p>
    <w:p w14:paraId="1AA7D1BE" w14:textId="77777777" w:rsidR="005C77CA" w:rsidRPr="00792ED2" w:rsidRDefault="005C77CA" w:rsidP="005C77CA">
      <w:r w:rsidRPr="00792ED2">
        <w:t>«Мы хотим установить более высокие стандарты для тех, кто приезжает в Швецию, чтобы они могли получать социальное обеспечение, работая и внося свой вклад. Таким образом, мы снижаем зависимость от пособий, устраняем социальную изоляцию и укрепляем трудовую линию», - заявила Линдберг.</w:t>
      </w:r>
    </w:p>
    <w:p w14:paraId="33263839" w14:textId="77777777" w:rsidR="00CA32BC" w:rsidRPr="00792ED2" w:rsidRDefault="005C77CA" w:rsidP="005C77CA">
      <w:hyperlink r:id="rId51" w:history="1">
        <w:r w:rsidRPr="00792ED2">
          <w:rPr>
            <w:rStyle w:val="a3"/>
          </w:rPr>
          <w:t>https://rossaprimavera.ru/news/94bc1d1e</w:t>
        </w:r>
      </w:hyperlink>
    </w:p>
    <w:p w14:paraId="5C47A026" w14:textId="77777777" w:rsidR="00050881" w:rsidRPr="00792ED2" w:rsidRDefault="00050881" w:rsidP="00050881">
      <w:pPr>
        <w:pStyle w:val="2"/>
      </w:pPr>
      <w:bookmarkStart w:id="179" w:name="_Toc209073706"/>
      <w:r w:rsidRPr="00792ED2">
        <w:lastRenderedPageBreak/>
        <w:t>FIRSTonline, 17.09.2025, Дополнительные пенсии: Arca Fondi призывает к «изменению темпа». Вот шесть предложений.</w:t>
      </w:r>
      <w:bookmarkEnd w:id="179"/>
    </w:p>
    <w:p w14:paraId="42D7A98C" w14:textId="77777777" w:rsidR="00050881" w:rsidRPr="00792ED2" w:rsidRDefault="00050881" w:rsidP="00375428">
      <w:pPr>
        <w:pStyle w:val="3"/>
      </w:pPr>
      <w:bookmarkStart w:id="180" w:name="_Toc209073707"/>
      <w:r w:rsidRPr="00792ED2">
        <w:t>Система социального обеспечения нуждается в срочной корректировке, чтобы обеспечить её устойчивость для государства и экономики Италии в целом, а также позволить работникам и предприятиям извлекать из неё максимальную выгоду. Это одна из центральных тем дебатов о будущем страны, которая также включает решение проблемы дополнительная пенсия, с которыми он имел дело Арка Фонди SGR на конференции под названием «Предложения по развитию пенсионных фондов: больше членства в микро- и малых предприятиях и больше капитала в реальной экономике».</w:t>
      </w:r>
      <w:bookmarkEnd w:id="180"/>
    </w:p>
    <w:p w14:paraId="66902E3B" w14:textId="77777777" w:rsidR="00050881" w:rsidRPr="00792ED2" w:rsidRDefault="00050881" w:rsidP="00050881">
      <w:r w:rsidRPr="00792ED2">
        <w:t>На мероприятии, прошедшем в Палате депутатов, выступили Альберто Брамбилла, президент исследовательского центра Itinerari Previdenziali, и Уго Лоезер, генеральный директор Arca Fondi SGR, а также другие представители промышленности и политики. Организаторы утверждают, что дополнительное пенсионное обеспечение является и должно стать все больше становится опорой итальянской системы социального обеспечения и стратегический рычаг для экономического развития страны, даже если на самом деле последняя реформа сектора (Закон 296/2006 и Законодательный указ 252/2005) пошла в противоположном направлении, изъяв 105 миллиардов из рынка и, следовательно, из реальной экономики, чтобы в обязательном порядке направить их в INPS и, следовательно, покрыть текущие государственные расходы.</w:t>
      </w:r>
    </w:p>
    <w:p w14:paraId="444A8D7C" w14:textId="77777777" w:rsidR="00050881" w:rsidRPr="00792ED2" w:rsidRDefault="00050881" w:rsidP="00050881">
      <w:r w:rsidRPr="00792ED2">
        <w:t>Кроме того, Arca утверждает, что «отмена гарантийного фонда для МСП, по всей видимости, фактически исключает из системы дополнительного пенсионного обеспечения работников малых и средних предприятий, а это около 11 миллионов человек, то есть 60% работающих. Данные фактически показывают, уровень членства ниже 10%, по сравнению с 70–80 %, выявленными для работников крупных компаний».</w:t>
      </w:r>
    </w:p>
    <w:p w14:paraId="7B22B824" w14:textId="77777777" w:rsidR="00050881" w:rsidRPr="00792ED2" w:rsidRDefault="00050881" w:rsidP="00050881">
      <w:pPr>
        <w:rPr>
          <w:lang w:val="en-US"/>
        </w:rPr>
      </w:pPr>
      <w:r w:rsidRPr="00792ED2">
        <w:t>Предложения</w:t>
      </w:r>
      <w:r w:rsidRPr="00792ED2">
        <w:rPr>
          <w:lang w:val="en-US"/>
        </w:rPr>
        <w:t xml:space="preserve"> Arca Fondi SGR </w:t>
      </w:r>
      <w:r w:rsidRPr="00792ED2">
        <w:t>и</w:t>
      </w:r>
      <w:r w:rsidRPr="00792ED2">
        <w:rPr>
          <w:lang w:val="en-US"/>
        </w:rPr>
        <w:t xml:space="preserve"> Itinerari Previdenziali</w:t>
      </w:r>
    </w:p>
    <w:p w14:paraId="7DFF4512" w14:textId="77777777" w:rsidR="00050881" w:rsidRPr="00792ED2" w:rsidRDefault="00050881" w:rsidP="00050881">
      <w:r w:rsidRPr="00792ED2">
        <w:t>На конференции было выдвинуто шесть предложений:</w:t>
      </w:r>
    </w:p>
    <w:p w14:paraId="4509B774" w14:textId="77777777" w:rsidR="00050881" w:rsidRPr="00792ED2" w:rsidRDefault="00050881" w:rsidP="00050881">
      <w:r w:rsidRPr="00792ED2">
        <w:t xml:space="preserve">    Повторное введение Гарантийный фонд для МСП, оказать финансовую поддержку микро- и малым предприятиям в переводе выходного пособия (TFR) в пенсионные фонды посредством предоставления им доступа к субсидированным кредитам.</w:t>
      </w:r>
    </w:p>
    <w:p w14:paraId="20CFB6FB" w14:textId="77777777" w:rsidR="00050881" w:rsidRPr="00792ED2" w:rsidRDefault="00050881" w:rsidP="00050881">
      <w:r w:rsidRPr="00792ED2">
        <w:t xml:space="preserve">    Возобновление семестров молчаливого согласия с использованием автоматическая регистрационная форма в пенсионный фонд с возможностью выхода (отказа).</w:t>
      </w:r>
    </w:p>
    <w:p w14:paraId="5BAB8CDB" w14:textId="77777777" w:rsidR="00050881" w:rsidRPr="00792ED2" w:rsidRDefault="00050881" w:rsidP="00050881">
      <w:r w:rsidRPr="00792ED2">
        <w:t xml:space="preserve">    Изменение настроек по умолчанию, переходя от системы, которая отдает предпочтение гарантированным секторам, к модели, основанной на логике жизненного цикла.</w:t>
      </w:r>
    </w:p>
    <w:p w14:paraId="5F4786F2" w14:textId="77777777" w:rsidR="00050881" w:rsidRPr="00792ED2" w:rsidRDefault="00050881" w:rsidP="00050881">
      <w:r w:rsidRPr="00792ED2">
        <w:t xml:space="preserve">    Увеличение порога инвестирования в реальную экономику до 25% активов пенсионного фонда, что превышает текущий лимит в 10% для квалифицированных инвестиций.</w:t>
      </w:r>
    </w:p>
    <w:p w14:paraId="5610E680" w14:textId="77777777" w:rsidR="00050881" w:rsidRPr="00792ED2" w:rsidRDefault="00050881" w:rsidP="00050881">
      <w:r w:rsidRPr="00792ED2">
        <w:t xml:space="preserve">    Пересмотр налогообложения, возвращение налогообложения доходов пенсионных фондов к прежнему уровнюставка 11% и применение его в момент исполнения.</w:t>
      </w:r>
    </w:p>
    <w:p w14:paraId="6167AE9D" w14:textId="77777777" w:rsidR="00050881" w:rsidRPr="00792ED2" w:rsidRDefault="00050881" w:rsidP="00050881">
      <w:r w:rsidRPr="00792ED2">
        <w:lastRenderedPageBreak/>
        <w:t xml:space="preserve">    Реформа аннуитетная система: внедрение гибких и обратимых решений, которые позволяют работникам сохранять право собственности на свои активы и передавать их своим наследникам в случае своей смерти.</w:t>
      </w:r>
    </w:p>
    <w:p w14:paraId="61A2AF60" w14:textId="77777777" w:rsidR="00050881" w:rsidRPr="00792ED2" w:rsidRDefault="00050881" w:rsidP="00050881">
      <w:r w:rsidRPr="00792ED2">
        <w:t>В ходе дебатов были выработаны совпадающие позиции относительно неотложности исправления нормативных искажений и возрождения стратегической роли дополнительных пенсий, особенно для работников микро- и малого бизнеса.</w:t>
      </w:r>
    </w:p>
    <w:p w14:paraId="392ED6C2" w14:textId="77777777" w:rsidR="00050881" w:rsidRPr="00792ED2" w:rsidRDefault="00050881" w:rsidP="00050881">
      <w:r w:rsidRPr="00792ED2">
        <w:t>Вмешательства организаторов</w:t>
      </w:r>
    </w:p>
    <w:p w14:paraId="54F1A4FF" w14:textId="77777777" w:rsidR="00050881" w:rsidRPr="00792ED2" w:rsidRDefault="00050881" w:rsidP="00050881">
      <w:r w:rsidRPr="00792ED2">
        <w:t>«Необходимо решительное изменение темпа», — заявил он. Уго Лоезер, генеральный директор Arca Fondi SGR –. Мы должны преодолеть нормативные препятствия, которые в настоящее время блокируют членство и ограничивают вклад пенсионных фондов в реальный сектор экономики. Стране нужна пенсионная система, которая вносит значительный вклад в экономический рост и обеспечивает высокую доходность для своих участников, гарантируя достойный уровень жизни в будущем.</w:t>
      </w:r>
    </w:p>
    <w:p w14:paraId="5553A047" w14:textId="77777777" w:rsidR="00050881" w:rsidRPr="00792ED2" w:rsidRDefault="00050881" w:rsidP="00050881">
      <w:r w:rsidRPr="00792ED2">
        <w:t>Альберто Брамбилла, президент Исследовательского центра Itinerari PrevidenzialiВместо этого, подчеркнул, что «тем более в такой стране, как Италия, которая сталкивается с серьёзным демографическим сдвигом и государственным долгом более 3.000 триллионов евро, который препятствует дальнейшему увеличению и без того щедрых расходов на социальное обеспечение, рост дополнительного пенсионного обеспечения крайне важен. Но для стимулирования как увеличения числа участников, так и развития активов пенсионных фондов (с соотношением 11,7% Италия в настоящее время занимает 27-е место среди стран ОЭСР по активам пенсионных фондов к ВВП) необходимы дальновидность и смелость. Например, смелость, необходимая для пересмотра законодательства, которое в настоящее время неблагоприятно влияет на членство, особенно среди МСП, и на инвестиции в реальный сектор экономики, а также на ужесточение налогообложения».</w:t>
      </w:r>
    </w:p>
    <w:p w14:paraId="0438B53D" w14:textId="77777777" w:rsidR="005C77CA" w:rsidRPr="00792ED2" w:rsidRDefault="00050881" w:rsidP="00050881">
      <w:hyperlink r:id="rId52" w:history="1">
        <w:r w:rsidRPr="00792ED2">
          <w:rPr>
            <w:rStyle w:val="a3"/>
          </w:rPr>
          <w:t>https://www.firstonline.info/ru/previdenza-complementare-per-arca-fondi-serve-un-cambio-di-passo-ecco-le-6-proposte/</w:t>
        </w:r>
      </w:hyperlink>
    </w:p>
    <w:p w14:paraId="0E8D98CA" w14:textId="77777777" w:rsidR="00050881" w:rsidRPr="00792ED2" w:rsidRDefault="00050881" w:rsidP="00050881"/>
    <w:p w14:paraId="692B36A0" w14:textId="77777777" w:rsidR="00CA32BC" w:rsidRPr="0090779C" w:rsidRDefault="00CA32BC" w:rsidP="00CA32BC"/>
    <w:sectPr w:rsidR="00CA32BC" w:rsidRPr="0090779C" w:rsidSect="00B01BEA">
      <w:headerReference w:type="default" r:id="rId53"/>
      <w:footerReference w:type="default" r:id="rId5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2B723" w14:textId="77777777" w:rsidR="001625C4" w:rsidRDefault="001625C4">
      <w:r>
        <w:separator/>
      </w:r>
    </w:p>
  </w:endnote>
  <w:endnote w:type="continuationSeparator" w:id="0">
    <w:p w14:paraId="6B0ACC02" w14:textId="77777777" w:rsidR="001625C4" w:rsidRDefault="0016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6EF3" w14:textId="77777777" w:rsidR="001735C4" w:rsidRPr="00D64E5C" w:rsidRDefault="001735C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8013B" w:rsidRPr="00C8013B">
      <w:rPr>
        <w:rFonts w:ascii="Cambria" w:hAnsi="Cambria"/>
        <w:b/>
        <w:noProof/>
      </w:rPr>
      <w:t>4</w:t>
    </w:r>
    <w:r w:rsidRPr="00CB47BF">
      <w:rPr>
        <w:b/>
      </w:rPr>
      <w:fldChar w:fldCharType="end"/>
    </w:r>
  </w:p>
  <w:p w14:paraId="5EBB6067" w14:textId="77777777" w:rsidR="001735C4" w:rsidRPr="00D15988" w:rsidRDefault="001735C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BE57" w14:textId="77777777" w:rsidR="001625C4" w:rsidRDefault="001625C4">
      <w:r>
        <w:separator/>
      </w:r>
    </w:p>
  </w:footnote>
  <w:footnote w:type="continuationSeparator" w:id="0">
    <w:p w14:paraId="39F7A2D9" w14:textId="77777777" w:rsidR="001625C4" w:rsidRDefault="00162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0C73" w14:textId="6F540D1B" w:rsidR="001735C4" w:rsidRDefault="000B3FCE"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5D7B995" wp14:editId="5A28EE8A">
              <wp:simplePos x="0" y="0"/>
              <wp:positionH relativeFrom="column">
                <wp:posOffset>1619250</wp:posOffset>
              </wp:positionH>
              <wp:positionV relativeFrom="paragraph">
                <wp:posOffset>-173990</wp:posOffset>
              </wp:positionV>
              <wp:extent cx="2395220" cy="396875"/>
              <wp:effectExtent l="0" t="6985" r="5080" b="5715"/>
              <wp:wrapNone/>
              <wp:docPr id="84113701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241DB6" w14:textId="77777777" w:rsidR="001735C4" w:rsidRPr="000C041B" w:rsidRDefault="001735C4" w:rsidP="00122493">
                          <w:pPr>
                            <w:ind w:right="423"/>
                            <w:jc w:val="center"/>
                            <w:rPr>
                              <w:rFonts w:cs="Arial"/>
                              <w:b/>
                              <w:color w:val="EEECE1"/>
                              <w:sz w:val="6"/>
                              <w:szCs w:val="6"/>
                            </w:rPr>
                          </w:pPr>
                          <w:r w:rsidRPr="000C041B">
                            <w:rPr>
                              <w:rFonts w:cs="Arial"/>
                              <w:b/>
                              <w:color w:val="EEECE1"/>
                              <w:sz w:val="6"/>
                              <w:szCs w:val="6"/>
                            </w:rPr>
                            <w:t xml:space="preserve">        </w:t>
                          </w:r>
                        </w:p>
                        <w:p w14:paraId="6794A236" w14:textId="77777777" w:rsidR="001735C4" w:rsidRPr="00D15988" w:rsidRDefault="001735C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C1FDC51" w14:textId="77777777" w:rsidR="001735C4" w:rsidRPr="007336C7" w:rsidRDefault="001735C4" w:rsidP="00122493">
                          <w:pPr>
                            <w:ind w:right="423"/>
                            <w:rPr>
                              <w:rFonts w:cs="Arial"/>
                            </w:rPr>
                          </w:pPr>
                        </w:p>
                        <w:p w14:paraId="7D53DC13" w14:textId="77777777" w:rsidR="001735C4" w:rsidRPr="00267F53" w:rsidRDefault="001735C4"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7B995"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3F241DB6" w14:textId="77777777" w:rsidR="001735C4" w:rsidRPr="000C041B" w:rsidRDefault="001735C4" w:rsidP="00122493">
                    <w:pPr>
                      <w:ind w:right="423"/>
                      <w:jc w:val="center"/>
                      <w:rPr>
                        <w:rFonts w:cs="Arial"/>
                        <w:b/>
                        <w:color w:val="EEECE1"/>
                        <w:sz w:val="6"/>
                        <w:szCs w:val="6"/>
                      </w:rPr>
                    </w:pPr>
                    <w:r w:rsidRPr="000C041B">
                      <w:rPr>
                        <w:rFonts w:cs="Arial"/>
                        <w:b/>
                        <w:color w:val="EEECE1"/>
                        <w:sz w:val="6"/>
                        <w:szCs w:val="6"/>
                      </w:rPr>
                      <w:t xml:space="preserve">        </w:t>
                    </w:r>
                  </w:p>
                  <w:p w14:paraId="6794A236" w14:textId="77777777" w:rsidR="001735C4" w:rsidRPr="00D15988" w:rsidRDefault="001735C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C1FDC51" w14:textId="77777777" w:rsidR="001735C4" w:rsidRPr="007336C7" w:rsidRDefault="001735C4" w:rsidP="00122493">
                    <w:pPr>
                      <w:ind w:right="423"/>
                      <w:rPr>
                        <w:rFonts w:cs="Arial"/>
                      </w:rPr>
                    </w:pPr>
                  </w:p>
                  <w:p w14:paraId="7D53DC13" w14:textId="77777777" w:rsidR="001735C4" w:rsidRPr="00267F53" w:rsidRDefault="001735C4" w:rsidP="00122493"/>
                </w:txbxContent>
              </v:textbox>
            </v:roundrect>
          </w:pict>
        </mc:Fallback>
      </mc:AlternateContent>
    </w:r>
    <w:r w:rsidR="001735C4">
      <w:t xml:space="preserve">             </w:t>
    </w:r>
  </w:p>
  <w:p w14:paraId="2B496495" w14:textId="150EA106" w:rsidR="001735C4" w:rsidRDefault="001735C4" w:rsidP="00122493">
    <w:pPr>
      <w:tabs>
        <w:tab w:val="left" w:pos="555"/>
        <w:tab w:val="right" w:pos="9071"/>
      </w:tabs>
      <w:jc w:val="center"/>
    </w:pPr>
    <w:r>
      <w:tab/>
    </w:r>
    <w:r>
      <w:tab/>
    </w:r>
    <w:r w:rsidR="000B3FCE">
      <w:rPr>
        <w:noProof/>
      </w:rPr>
      <w:drawing>
        <wp:inline distT="0" distB="0" distL="0" distR="0" wp14:anchorId="2FF75928" wp14:editId="0C2225BE">
          <wp:extent cx="21907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122770">
    <w:abstractNumId w:val="25"/>
  </w:num>
  <w:num w:numId="2" w16cid:durableId="1629970741">
    <w:abstractNumId w:val="12"/>
  </w:num>
  <w:num w:numId="3" w16cid:durableId="248849727">
    <w:abstractNumId w:val="27"/>
  </w:num>
  <w:num w:numId="4" w16cid:durableId="1453161198">
    <w:abstractNumId w:val="17"/>
  </w:num>
  <w:num w:numId="5" w16cid:durableId="905647950">
    <w:abstractNumId w:val="18"/>
  </w:num>
  <w:num w:numId="6" w16cid:durableId="8580820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3573794">
    <w:abstractNumId w:val="24"/>
  </w:num>
  <w:num w:numId="8" w16cid:durableId="152064416">
    <w:abstractNumId w:val="21"/>
  </w:num>
  <w:num w:numId="9" w16cid:durableId="1686446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1459531">
    <w:abstractNumId w:val="16"/>
  </w:num>
  <w:num w:numId="11" w16cid:durableId="408963909">
    <w:abstractNumId w:val="15"/>
  </w:num>
  <w:num w:numId="12" w16cid:durableId="1182620790">
    <w:abstractNumId w:val="10"/>
  </w:num>
  <w:num w:numId="13" w16cid:durableId="311563284">
    <w:abstractNumId w:val="9"/>
  </w:num>
  <w:num w:numId="14" w16cid:durableId="705646185">
    <w:abstractNumId w:val="7"/>
  </w:num>
  <w:num w:numId="15" w16cid:durableId="1776364027">
    <w:abstractNumId w:val="6"/>
  </w:num>
  <w:num w:numId="16" w16cid:durableId="693531733">
    <w:abstractNumId w:val="5"/>
  </w:num>
  <w:num w:numId="17" w16cid:durableId="1163663660">
    <w:abstractNumId w:val="4"/>
  </w:num>
  <w:num w:numId="18" w16cid:durableId="1696495313">
    <w:abstractNumId w:val="8"/>
  </w:num>
  <w:num w:numId="19" w16cid:durableId="1190679260">
    <w:abstractNumId w:val="3"/>
  </w:num>
  <w:num w:numId="20" w16cid:durableId="1676766949">
    <w:abstractNumId w:val="2"/>
  </w:num>
  <w:num w:numId="21" w16cid:durableId="1074670399">
    <w:abstractNumId w:val="1"/>
  </w:num>
  <w:num w:numId="22" w16cid:durableId="1067267429">
    <w:abstractNumId w:val="0"/>
  </w:num>
  <w:num w:numId="23" w16cid:durableId="527640747">
    <w:abstractNumId w:val="19"/>
  </w:num>
  <w:num w:numId="24" w16cid:durableId="1016492996">
    <w:abstractNumId w:val="26"/>
  </w:num>
  <w:num w:numId="25" w16cid:durableId="1176455977">
    <w:abstractNumId w:val="20"/>
  </w:num>
  <w:num w:numId="26" w16cid:durableId="1970280118">
    <w:abstractNumId w:val="13"/>
  </w:num>
  <w:num w:numId="27" w16cid:durableId="1368985889">
    <w:abstractNumId w:val="11"/>
  </w:num>
  <w:num w:numId="28" w16cid:durableId="1538086022">
    <w:abstractNumId w:val="22"/>
  </w:num>
  <w:num w:numId="29" w16cid:durableId="712315521">
    <w:abstractNumId w:val="23"/>
  </w:num>
  <w:num w:numId="30" w16cid:durableId="136843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0881"/>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5CE1"/>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3FCE"/>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4F21"/>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99B"/>
    <w:rsid w:val="00154F48"/>
    <w:rsid w:val="00155F90"/>
    <w:rsid w:val="001560FF"/>
    <w:rsid w:val="00156C94"/>
    <w:rsid w:val="001601E6"/>
    <w:rsid w:val="001609F5"/>
    <w:rsid w:val="00160B82"/>
    <w:rsid w:val="0016169A"/>
    <w:rsid w:val="001625C4"/>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5C4"/>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5DE2"/>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428"/>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C2E"/>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440A"/>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77D"/>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47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1911"/>
    <w:rsid w:val="0059236E"/>
    <w:rsid w:val="0059286D"/>
    <w:rsid w:val="00593331"/>
    <w:rsid w:val="00594014"/>
    <w:rsid w:val="005940B9"/>
    <w:rsid w:val="00594ADF"/>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7CA"/>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6C9E"/>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3E9"/>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3B9"/>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288"/>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417"/>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3717"/>
    <w:rsid w:val="007840CB"/>
    <w:rsid w:val="00784873"/>
    <w:rsid w:val="00785154"/>
    <w:rsid w:val="00785530"/>
    <w:rsid w:val="00785535"/>
    <w:rsid w:val="007858EF"/>
    <w:rsid w:val="00785FEF"/>
    <w:rsid w:val="00786119"/>
    <w:rsid w:val="00786FA8"/>
    <w:rsid w:val="00787405"/>
    <w:rsid w:val="00787471"/>
    <w:rsid w:val="007876CE"/>
    <w:rsid w:val="0078798D"/>
    <w:rsid w:val="00787F5B"/>
    <w:rsid w:val="00790142"/>
    <w:rsid w:val="0079117E"/>
    <w:rsid w:val="0079185F"/>
    <w:rsid w:val="00792ED2"/>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00B"/>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AD4"/>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0D5"/>
    <w:rsid w:val="00963768"/>
    <w:rsid w:val="0096382E"/>
    <w:rsid w:val="00964340"/>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5FEE"/>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4ABB"/>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51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13B"/>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59"/>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944"/>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565B"/>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0E0"/>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3253"/>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253"/>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244"/>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8DE0E"/>
  <w15:docId w15:val="{E4E10A66-0D0E-1346-B974-9ABC7D05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913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76313814">
      <w:bodyDiv w:val="1"/>
      <w:marLeft w:val="0"/>
      <w:marRight w:val="0"/>
      <w:marTop w:val="0"/>
      <w:marBottom w:val="0"/>
      <w:divBdr>
        <w:top w:val="none" w:sz="0" w:space="0" w:color="auto"/>
        <w:left w:val="none" w:sz="0" w:space="0" w:color="auto"/>
        <w:bottom w:val="none" w:sz="0" w:space="0" w:color="auto"/>
        <w:right w:val="none" w:sz="0" w:space="0" w:color="auto"/>
      </w:divBdr>
    </w:div>
    <w:div w:id="22407043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7516512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69419372">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37905480">
      <w:bodyDiv w:val="1"/>
      <w:marLeft w:val="0"/>
      <w:marRight w:val="0"/>
      <w:marTop w:val="0"/>
      <w:marBottom w:val="0"/>
      <w:divBdr>
        <w:top w:val="none" w:sz="0" w:space="0" w:color="auto"/>
        <w:left w:val="none" w:sz="0" w:space="0" w:color="auto"/>
        <w:bottom w:val="none" w:sz="0" w:space="0" w:color="auto"/>
        <w:right w:val="none" w:sz="0" w:space="0" w:color="auto"/>
      </w:divBdr>
      <w:divsChild>
        <w:div w:id="2137067397">
          <w:marLeft w:val="0"/>
          <w:marRight w:val="0"/>
          <w:marTop w:val="0"/>
          <w:marBottom w:val="0"/>
          <w:divBdr>
            <w:top w:val="none" w:sz="0" w:space="0" w:color="auto"/>
            <w:left w:val="none" w:sz="0" w:space="0" w:color="auto"/>
            <w:bottom w:val="none" w:sz="0" w:space="0" w:color="auto"/>
            <w:right w:val="none" w:sz="0" w:space="0" w:color="auto"/>
          </w:divBdr>
        </w:div>
        <w:div w:id="1790977776">
          <w:marLeft w:val="0"/>
          <w:marRight w:val="0"/>
          <w:marTop w:val="0"/>
          <w:marBottom w:val="0"/>
          <w:divBdr>
            <w:top w:val="none" w:sz="0" w:space="0" w:color="auto"/>
            <w:left w:val="none" w:sz="0" w:space="0" w:color="auto"/>
            <w:bottom w:val="none" w:sz="0" w:space="0" w:color="auto"/>
            <w:right w:val="none" w:sz="0" w:space="0" w:color="auto"/>
          </w:divBdr>
        </w:div>
      </w:divsChild>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91514338">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j.ru/blogz/viveru/70416/" TargetMode="External"/><Relationship Id="rId18" Type="http://schemas.openxmlformats.org/officeDocument/2006/relationships/hyperlink" Target="https://www.mk-zap.ru/social/2025/09/17/rubl-prevrashhaetsya-v-dolgosrochnye-sberezheniya-zhiteli-zaporozhskoy-oblasti-stali-chashhe-otkladyvat-dengi-na-budushhee.html" TargetMode="External"/><Relationship Id="rId26" Type="http://schemas.openxmlformats.org/officeDocument/2006/relationships/hyperlink" Target="https://www.rbc.ru/quote/news/article/67b4a6379a7947f1754b10de" TargetMode="External"/><Relationship Id="rId39" Type="http://schemas.openxmlformats.org/officeDocument/2006/relationships/hyperlink" Target="https://primpress.ru/article/126520" TargetMode="External"/><Relationship Id="rId21" Type="http://schemas.openxmlformats.org/officeDocument/2006/relationships/hyperlink" Target="https://kuban.rbc.ru/krasnodar/freenews/68c976789a79472ef607f622" TargetMode="External"/><Relationship Id="rId34" Type="http://schemas.openxmlformats.org/officeDocument/2006/relationships/hyperlink" Target="https://www.glavbukh.ru/art/392003-deputat-prizval-pensionerov-registrirovatsya-kak-samozanyatye-38-news" TargetMode="External"/><Relationship Id="rId42" Type="http://schemas.openxmlformats.org/officeDocument/2006/relationships/hyperlink" Target="https://tass.ru/obschestvo/25087979" TargetMode="External"/><Relationship Id="rId47" Type="http://schemas.openxmlformats.org/officeDocument/2006/relationships/hyperlink" Target="https://aif.by/social/pensii/mintruda_sredniy_razmer_pensii_po_vozrastu_v_sentyabre_sostavil_980_rub" TargetMode="External"/><Relationship Id="rId50" Type="http://schemas.openxmlformats.org/officeDocument/2006/relationships/hyperlink" Target="https://www.tazabek.kg/news:2331108"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azeta.ru/business/news/2025/09/17/26741444.shtml" TargetMode="External"/><Relationship Id="rId17" Type="http://schemas.openxmlformats.org/officeDocument/2006/relationships/hyperlink" Target="https://www.kommersant.ru/doc/8042065" TargetMode="External"/><Relationship Id="rId25" Type="http://schemas.openxmlformats.org/officeDocument/2006/relationships/hyperlink" Target="https://1prime.ru/20250918/pensiya-862397969.html" TargetMode="External"/><Relationship Id="rId33" Type="http://schemas.openxmlformats.org/officeDocument/2006/relationships/hyperlink" Target="https://www.vbr.ru/help/novosti/dosrocnaya-pensiya-dlya-mam-s-dvymya-detmi-24419/" TargetMode="External"/><Relationship Id="rId38" Type="http://schemas.openxmlformats.org/officeDocument/2006/relationships/hyperlink" Target="https://primpress.ru/article/126523" TargetMode="External"/><Relationship Id="rId46" Type="http://schemas.openxmlformats.org/officeDocument/2006/relationships/hyperlink" Target="https://www.panarmenian.net/rus/news/326162/" TargetMode="External"/><Relationship Id="rId2" Type="http://schemas.openxmlformats.org/officeDocument/2006/relationships/styles" Target="styles.xml"/><Relationship Id="rId16" Type="http://schemas.openxmlformats.org/officeDocument/2006/relationships/hyperlink" Target="https://nsk.bfm.ru/news/54300?erid=2W5zFHDjktQ" TargetMode="External"/><Relationship Id="rId20" Type="http://schemas.openxmlformats.org/officeDocument/2006/relationships/hyperlink" Target="https://dobrraion.ru/news/42295/" TargetMode="External"/><Relationship Id="rId29" Type="http://schemas.openxmlformats.org/officeDocument/2006/relationships/hyperlink" Target="https://news.ru/dengi/rossiyanam-nazvali-optimalnyj-razmer-nadbavki-k-pensii-za-stazh" TargetMode="External"/><Relationship Id="rId41" Type="http://schemas.openxmlformats.org/officeDocument/2006/relationships/hyperlink" Target="https://www.globalmsk.ru/news/id/76204"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vestfuture.ru/articles/bank-rossii-i-pravitelstvo-razvivayut-programmu-dolgosrochnykh-sberezheniy-1166934185" TargetMode="External"/><Relationship Id="rId24" Type="http://schemas.openxmlformats.org/officeDocument/2006/relationships/hyperlink" Target="https://russian.rt.com/russia/news/1534733-otsrochka-pensiya-uvelichenie" TargetMode="External"/><Relationship Id="rId32" Type="http://schemas.openxmlformats.org/officeDocument/2006/relationships/hyperlink" Target="https://www.ecosever.ru/news/54585.html" TargetMode="External"/><Relationship Id="rId37" Type="http://schemas.openxmlformats.org/officeDocument/2006/relationships/hyperlink" Target="https://konkurent.ru/article/80660" TargetMode="External"/><Relationship Id="rId40" Type="http://schemas.openxmlformats.org/officeDocument/2006/relationships/hyperlink" Target="https://primpress.ru/article/126521" TargetMode="External"/><Relationship Id="rId45" Type="http://schemas.openxmlformats.org/officeDocument/2006/relationships/hyperlink" Target="https://www.ecosever.ru/news/54771.html"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bk.ru/blogs/kak-rabotaet-programma-dolgosrocnyx-sberezenii" TargetMode="External"/><Relationship Id="rId23" Type="http://schemas.openxmlformats.org/officeDocument/2006/relationships/hyperlink" Target="https://svpressa.ru/society/article/482173/" TargetMode="External"/><Relationship Id="rId28" Type="http://schemas.openxmlformats.org/officeDocument/2006/relationships/hyperlink" Target="https://bankiros.ru/news/v-rossii-predlozili-izmenit-rascet-pensij-kto-polucit-doplaty-19224" TargetMode="External"/><Relationship Id="rId36" Type="http://schemas.openxmlformats.org/officeDocument/2006/relationships/hyperlink" Target="https://konkurent.ru/article/80655" TargetMode="External"/><Relationship Id="rId49" Type="http://schemas.openxmlformats.org/officeDocument/2006/relationships/hyperlink" Target="https://mgorod.kz/news/top-5-samyh-vysokih-pensij-v-kazahstane/" TargetMode="External"/><Relationship Id="rId10" Type="http://schemas.openxmlformats.org/officeDocument/2006/relationships/hyperlink" Target="http://pbroker.ru/?p=80792" TargetMode="External"/><Relationship Id="rId19" Type="http://schemas.openxmlformats.org/officeDocument/2006/relationships/hyperlink" Target="https://nv86.ru/news/ugra/1688187/" TargetMode="External"/><Relationship Id="rId31" Type="http://schemas.openxmlformats.org/officeDocument/2006/relationships/hyperlink" Target="https://alt.ranepa.ru/pressroom/news/glava_sotsialnogo_fonda_rasskazal_kak_budut_rasti_pen_10881.html" TargetMode="External"/><Relationship Id="rId44" Type="http://schemas.openxmlformats.org/officeDocument/2006/relationships/hyperlink" Target="https://www.rbc.ru/story/668f8ac89a79471164d5d9bf" TargetMode="External"/><Relationship Id="rId52" Type="http://schemas.openxmlformats.org/officeDocument/2006/relationships/hyperlink" Target="https://www.firstonline.info/ru/previdenza-complementare-per-arca-fondi-serve-un-cambio-di-passo-ecco-le-6-proposte/" TargetMode="External"/><Relationship Id="rId4" Type="http://schemas.openxmlformats.org/officeDocument/2006/relationships/webSettings" Target="webSettings.xml"/><Relationship Id="rId9" Type="http://schemas.openxmlformats.org/officeDocument/2006/relationships/hyperlink" Target="http://pbroker.ru/?p=80797" TargetMode="External"/><Relationship Id="rId14" Type="http://schemas.openxmlformats.org/officeDocument/2006/relationships/hyperlink" Target="https://aif.ru/money/mymoney/banki-zoloto-akcii-kuda-vlozhit-100-tys-rub-v-sentyabre-2025" TargetMode="External"/><Relationship Id="rId22" Type="http://schemas.openxmlformats.org/officeDocument/2006/relationships/hyperlink" Target="https://www.pnp.ru/social/chto-vazhno-znat-pri-vykhode-na-pensiyu.html?utm_source=pnpru&amp;utm_medium=story&amp;utm_campaign=inner_page" TargetMode="External"/><Relationship Id="rId27" Type="http://schemas.openxmlformats.org/officeDocument/2006/relationships/hyperlink" Target="https://www.gazeta.ru/business/news/2025/09/17/26742770.shtml" TargetMode="External"/><Relationship Id="rId30" Type="http://schemas.openxmlformats.org/officeDocument/2006/relationships/hyperlink" Target="https://news.ru/dengi/nadbavki-k-pensii-v-2026-godu-kto-i-skolko-poluchit-usloviya" TargetMode="External"/><Relationship Id="rId35" Type="http://schemas.openxmlformats.org/officeDocument/2006/relationships/hyperlink" Target="https://konkurent.ru/article/80659" TargetMode="External"/><Relationship Id="rId43" Type="http://schemas.openxmlformats.org/officeDocument/2006/relationships/hyperlink" Target="http://www.finmarket.ru/news/6475394" TargetMode="External"/><Relationship Id="rId48" Type="http://schemas.openxmlformats.org/officeDocument/2006/relationships/hyperlink" Target="https://kazlenta.kz/104162-minzdrav-rk-obyasnil-zapret-ispolzovaniya-pensionnyh-nakopleniy-na-stomatologiyu.html" TargetMode="External"/><Relationship Id="rId56" Type="http://schemas.openxmlformats.org/officeDocument/2006/relationships/theme" Target="theme/theme1.xml"/><Relationship Id="rId8" Type="http://schemas.openxmlformats.org/officeDocument/2006/relationships/hyperlink" Target="https://ria.ru/20250918/fond-2042586515.html" TargetMode="External"/><Relationship Id="rId51" Type="http://schemas.openxmlformats.org/officeDocument/2006/relationships/hyperlink" Target="https://rossaprimavera.ru/news/94bc1d1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33090</Words>
  <Characters>188613</Characters>
  <Application>Microsoft Office Word</Application>
  <DocSecurity>0</DocSecurity>
  <Lines>1571</Lines>
  <Paragraphs>442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221261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6</cp:revision>
  <cp:lastPrinted>2025-09-18T04:39:00Z</cp:lastPrinted>
  <dcterms:created xsi:type="dcterms:W3CDTF">2025-09-18T04:23:00Z</dcterms:created>
  <dcterms:modified xsi:type="dcterms:W3CDTF">2025-09-18T04:39:00Z</dcterms:modified>
  <cp:category>НАПФ</cp:category>
  <cp:contentStatus>И-Консалтинг</cp:contentStatus>
</cp:coreProperties>
</file>